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A7" w:rsidRPr="003A7EE8" w:rsidRDefault="00A31529" w:rsidP="007E2D3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7EE8">
        <w:rPr>
          <w:rFonts w:ascii="Times New Roman" w:hAnsi="Times New Roman" w:cs="Times New Roman"/>
          <w:b/>
          <w:sz w:val="28"/>
          <w:szCs w:val="24"/>
        </w:rPr>
        <w:t>ОТЧЕТ О ДЕЯТЕЛЬНОСТИ НОЮБ В 2011</w:t>
      </w:r>
      <w:r w:rsidR="00A34CA7" w:rsidRPr="003A7EE8">
        <w:rPr>
          <w:rFonts w:ascii="Times New Roman" w:hAnsi="Times New Roman" w:cs="Times New Roman"/>
          <w:b/>
          <w:sz w:val="28"/>
          <w:szCs w:val="24"/>
        </w:rPr>
        <w:t xml:space="preserve"> ГОДУ</w:t>
      </w:r>
    </w:p>
    <w:p w:rsidR="0014252E" w:rsidRDefault="0014252E" w:rsidP="00142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</w:t>
      </w:r>
      <w:r w:rsidR="001720D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- юбилейный для Новосибирской областной юношеской библиотеки.  В минувшем году библиотека отметила свое 35-летие. </w:t>
      </w:r>
      <w:r w:rsidR="00172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Юбилей всегда является поводом подвести некоторые итоги, обозначить перспективы развития. </w:t>
      </w:r>
    </w:p>
    <w:p w:rsidR="0014252E" w:rsidRDefault="0014252E" w:rsidP="00142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же подошла библиотека к этой знаменательной дате?</w:t>
      </w:r>
    </w:p>
    <w:p w:rsidR="001312C9" w:rsidRPr="001312C9" w:rsidRDefault="005E309D" w:rsidP="001312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50569E">
        <w:rPr>
          <w:rFonts w:ascii="Times New Roman" w:hAnsi="Times New Roman" w:cs="Times New Roman"/>
          <w:sz w:val="28"/>
          <w:szCs w:val="28"/>
        </w:rPr>
        <w:t xml:space="preserve">, по словам </w:t>
      </w:r>
      <w:proofErr w:type="spellStart"/>
      <w:r w:rsidR="0050569E">
        <w:rPr>
          <w:rFonts w:ascii="Times New Roman" w:hAnsi="Times New Roman" w:cs="Times New Roman"/>
          <w:sz w:val="28"/>
          <w:szCs w:val="28"/>
        </w:rPr>
        <w:t>С.Сипиля</w:t>
      </w:r>
      <w:proofErr w:type="spellEnd"/>
      <w:r w:rsidR="0050569E">
        <w:rPr>
          <w:rFonts w:ascii="Times New Roman" w:hAnsi="Times New Roman" w:cs="Times New Roman"/>
          <w:sz w:val="28"/>
          <w:szCs w:val="28"/>
        </w:rPr>
        <w:t xml:space="preserve">, президента ИФЛА, одной из важнейших функций </w:t>
      </w:r>
      <w:r w:rsidR="00D1728E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50569E">
        <w:rPr>
          <w:rFonts w:ascii="Times New Roman" w:hAnsi="Times New Roman" w:cs="Times New Roman"/>
          <w:sz w:val="28"/>
          <w:szCs w:val="28"/>
        </w:rPr>
        <w:t xml:space="preserve">библиотеки является «предоставление всех условий для индивидуального развития граждан и улучшения качества их жизни».  Именно такую задачу ставит перед собой Новосибирская областная юношеская библиотека, не </w:t>
      </w:r>
      <w:r w:rsidR="0033038C">
        <w:rPr>
          <w:rFonts w:ascii="Times New Roman" w:hAnsi="Times New Roman" w:cs="Times New Roman"/>
          <w:sz w:val="28"/>
          <w:szCs w:val="28"/>
        </w:rPr>
        <w:t xml:space="preserve">забывая о </w:t>
      </w:r>
      <w:r w:rsidR="00AA016B">
        <w:rPr>
          <w:rFonts w:ascii="Times New Roman" w:hAnsi="Times New Roman" w:cs="Times New Roman"/>
          <w:sz w:val="28"/>
          <w:szCs w:val="28"/>
        </w:rPr>
        <w:t>своей</w:t>
      </w:r>
      <w:r w:rsidR="0033038C">
        <w:rPr>
          <w:rFonts w:ascii="Times New Roman" w:hAnsi="Times New Roman" w:cs="Times New Roman"/>
          <w:sz w:val="28"/>
          <w:szCs w:val="28"/>
        </w:rPr>
        <w:t xml:space="preserve"> </w:t>
      </w:r>
      <w:r w:rsidR="0050569E">
        <w:rPr>
          <w:rFonts w:ascii="Times New Roman" w:hAnsi="Times New Roman" w:cs="Times New Roman"/>
          <w:sz w:val="28"/>
          <w:szCs w:val="28"/>
        </w:rPr>
        <w:t xml:space="preserve"> </w:t>
      </w:r>
      <w:r w:rsidR="0033038C">
        <w:rPr>
          <w:rFonts w:ascii="Times New Roman" w:hAnsi="Times New Roman" w:cs="Times New Roman"/>
          <w:sz w:val="28"/>
          <w:szCs w:val="28"/>
        </w:rPr>
        <w:t>важнейшей информационной функции.</w:t>
      </w:r>
      <w:r w:rsidR="001312C9">
        <w:rPr>
          <w:rFonts w:ascii="Times New Roman" w:hAnsi="Times New Roman" w:cs="Times New Roman"/>
          <w:sz w:val="28"/>
          <w:szCs w:val="28"/>
        </w:rPr>
        <w:t xml:space="preserve"> И справляется Новосибирская областная юношеская библиотека с этими задачами достато</w:t>
      </w:r>
      <w:r w:rsidR="0038486F">
        <w:rPr>
          <w:rFonts w:ascii="Times New Roman" w:hAnsi="Times New Roman" w:cs="Times New Roman"/>
          <w:sz w:val="28"/>
          <w:szCs w:val="28"/>
        </w:rPr>
        <w:t xml:space="preserve">чно успешно. Свидетельством тому </w:t>
      </w:r>
      <w:r w:rsidR="001312C9">
        <w:rPr>
          <w:rFonts w:ascii="Times New Roman" w:hAnsi="Times New Roman" w:cs="Times New Roman"/>
          <w:sz w:val="28"/>
          <w:szCs w:val="28"/>
        </w:rPr>
        <w:t xml:space="preserve"> является то, что библиотека в третий </w:t>
      </w:r>
      <w:r w:rsidR="001312C9" w:rsidRPr="001312C9">
        <w:rPr>
          <w:rFonts w:ascii="Times New Roman" w:hAnsi="Times New Roman" w:cs="Times New Roman"/>
          <w:sz w:val="28"/>
          <w:szCs w:val="28"/>
        </w:rPr>
        <w:t>раз  стала дипломантом конкурса «Сто лучших товаров России» в номинации «Библиотечные услуги</w:t>
      </w:r>
      <w:r w:rsidR="001312C9" w:rsidRPr="001312C9">
        <w:rPr>
          <w:rFonts w:ascii="Times New Roman" w:hAnsi="Times New Roman" w:cs="Times New Roman"/>
          <w:sz w:val="32"/>
          <w:szCs w:val="32"/>
        </w:rPr>
        <w:t xml:space="preserve">».  </w:t>
      </w:r>
    </w:p>
    <w:p w:rsidR="0033038C" w:rsidRDefault="009E4769" w:rsidP="00DE6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04152B">
        <w:rPr>
          <w:rFonts w:ascii="Times New Roman" w:hAnsi="Times New Roman" w:cs="Times New Roman"/>
          <w:sz w:val="28"/>
          <w:szCs w:val="28"/>
        </w:rPr>
        <w:t>Новосибирская областная юношеская библиотека</w:t>
      </w:r>
      <w:r w:rsidR="00F97304">
        <w:rPr>
          <w:rFonts w:ascii="Times New Roman" w:hAnsi="Times New Roman" w:cs="Times New Roman"/>
          <w:sz w:val="28"/>
          <w:szCs w:val="28"/>
        </w:rPr>
        <w:t>-</w:t>
      </w:r>
      <w:r w:rsidR="0004152B">
        <w:rPr>
          <w:rFonts w:ascii="Times New Roman" w:hAnsi="Times New Roman" w:cs="Times New Roman"/>
          <w:sz w:val="28"/>
          <w:szCs w:val="28"/>
        </w:rPr>
        <w:t xml:space="preserve"> это  информационный и интеллектуально-творческий центр для молодежи</w:t>
      </w:r>
      <w:r w:rsidR="0033038C">
        <w:rPr>
          <w:rFonts w:ascii="Times New Roman" w:hAnsi="Times New Roman" w:cs="Times New Roman"/>
          <w:sz w:val="28"/>
          <w:szCs w:val="28"/>
        </w:rPr>
        <w:t xml:space="preserve">, оперативно реагирующей на изменения в социуме, на </w:t>
      </w:r>
      <w:r w:rsidR="0004152B">
        <w:rPr>
          <w:rFonts w:ascii="Times New Roman" w:hAnsi="Times New Roman" w:cs="Times New Roman"/>
          <w:sz w:val="28"/>
          <w:szCs w:val="28"/>
        </w:rPr>
        <w:t xml:space="preserve">модификации </w:t>
      </w:r>
      <w:r w:rsidR="0033038C">
        <w:rPr>
          <w:rFonts w:ascii="Times New Roman" w:hAnsi="Times New Roman" w:cs="Times New Roman"/>
          <w:sz w:val="28"/>
          <w:szCs w:val="28"/>
        </w:rPr>
        <w:t>потребност</w:t>
      </w:r>
      <w:r w:rsidR="0004152B">
        <w:rPr>
          <w:rFonts w:ascii="Times New Roman" w:hAnsi="Times New Roman" w:cs="Times New Roman"/>
          <w:sz w:val="28"/>
          <w:szCs w:val="28"/>
        </w:rPr>
        <w:t>ей</w:t>
      </w:r>
      <w:r w:rsidR="0033038C">
        <w:rPr>
          <w:rFonts w:ascii="Times New Roman" w:hAnsi="Times New Roman" w:cs="Times New Roman"/>
          <w:sz w:val="28"/>
          <w:szCs w:val="28"/>
        </w:rPr>
        <w:t xml:space="preserve"> молодежи.</w:t>
      </w:r>
      <w:r w:rsidR="00196025">
        <w:rPr>
          <w:rFonts w:ascii="Times New Roman" w:hAnsi="Times New Roman" w:cs="Times New Roman"/>
          <w:sz w:val="28"/>
          <w:szCs w:val="28"/>
        </w:rPr>
        <w:t xml:space="preserve"> Исходя из этого</w:t>
      </w:r>
      <w:r w:rsidR="00A86B65">
        <w:rPr>
          <w:rFonts w:ascii="Times New Roman" w:hAnsi="Times New Roman" w:cs="Times New Roman"/>
          <w:sz w:val="28"/>
          <w:szCs w:val="28"/>
        </w:rPr>
        <w:t>,</w:t>
      </w:r>
      <w:r w:rsidR="00196025">
        <w:rPr>
          <w:rFonts w:ascii="Times New Roman" w:hAnsi="Times New Roman" w:cs="Times New Roman"/>
          <w:sz w:val="28"/>
          <w:szCs w:val="28"/>
        </w:rPr>
        <w:t xml:space="preserve"> возникают </w:t>
      </w:r>
      <w:r w:rsidR="0038486F">
        <w:rPr>
          <w:rFonts w:ascii="Times New Roman" w:hAnsi="Times New Roman" w:cs="Times New Roman"/>
          <w:sz w:val="28"/>
          <w:szCs w:val="28"/>
        </w:rPr>
        <w:t xml:space="preserve">новые направления деятельности, </w:t>
      </w:r>
      <w:r w:rsidR="00196025">
        <w:rPr>
          <w:rFonts w:ascii="Times New Roman" w:hAnsi="Times New Roman" w:cs="Times New Roman"/>
          <w:sz w:val="28"/>
          <w:szCs w:val="28"/>
        </w:rPr>
        <w:t>новые стру</w:t>
      </w:r>
      <w:r w:rsidR="0038486F">
        <w:rPr>
          <w:rFonts w:ascii="Times New Roman" w:hAnsi="Times New Roman" w:cs="Times New Roman"/>
          <w:sz w:val="28"/>
          <w:szCs w:val="28"/>
        </w:rPr>
        <w:t>ктурные подразделения</w:t>
      </w:r>
      <w:r w:rsidR="00196025">
        <w:rPr>
          <w:rFonts w:ascii="Times New Roman" w:hAnsi="Times New Roman" w:cs="Times New Roman"/>
          <w:sz w:val="28"/>
          <w:szCs w:val="28"/>
        </w:rPr>
        <w:t xml:space="preserve">. В настоящее время библиотека стала местом притяжения </w:t>
      </w:r>
      <w:r w:rsidR="00AA016B">
        <w:rPr>
          <w:rFonts w:ascii="Times New Roman" w:hAnsi="Times New Roman" w:cs="Times New Roman"/>
          <w:sz w:val="28"/>
          <w:szCs w:val="28"/>
        </w:rPr>
        <w:t xml:space="preserve">активной интеллектуальной, </w:t>
      </w:r>
      <w:proofErr w:type="spellStart"/>
      <w:r w:rsidR="0022723E"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 w:rsidR="0022723E">
        <w:rPr>
          <w:rFonts w:ascii="Times New Roman" w:hAnsi="Times New Roman" w:cs="Times New Roman"/>
          <w:sz w:val="28"/>
          <w:szCs w:val="28"/>
        </w:rPr>
        <w:t xml:space="preserve"> </w:t>
      </w:r>
      <w:r w:rsidR="00196025">
        <w:rPr>
          <w:rFonts w:ascii="Times New Roman" w:hAnsi="Times New Roman" w:cs="Times New Roman"/>
          <w:sz w:val="28"/>
          <w:szCs w:val="28"/>
        </w:rPr>
        <w:t xml:space="preserve">  молодежи.</w:t>
      </w:r>
    </w:p>
    <w:p w:rsidR="00575C82" w:rsidRDefault="00AA016B" w:rsidP="00DE6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технологии позволяют библиотеке находить свою ауди</w:t>
      </w:r>
      <w:r w:rsidR="0038486F">
        <w:rPr>
          <w:rFonts w:ascii="Times New Roman" w:hAnsi="Times New Roman" w:cs="Times New Roman"/>
          <w:sz w:val="28"/>
          <w:szCs w:val="28"/>
        </w:rPr>
        <w:t xml:space="preserve">торию и в </w:t>
      </w:r>
      <w:proofErr w:type="spellStart"/>
      <w:proofErr w:type="gramStart"/>
      <w:r w:rsidR="0038486F"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spellEnd"/>
      <w:proofErr w:type="gramEnd"/>
      <w:r w:rsidR="0038486F">
        <w:rPr>
          <w:rFonts w:ascii="Times New Roman" w:hAnsi="Times New Roman" w:cs="Times New Roman"/>
          <w:sz w:val="28"/>
          <w:szCs w:val="28"/>
        </w:rPr>
        <w:t>, с каждым годом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86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астет число виртуальных посещений</w:t>
      </w:r>
      <w:r w:rsidR="0038486F">
        <w:rPr>
          <w:rFonts w:ascii="Times New Roman" w:hAnsi="Times New Roman" w:cs="Times New Roman"/>
          <w:sz w:val="28"/>
          <w:szCs w:val="28"/>
        </w:rPr>
        <w:t xml:space="preserve"> сайта и </w:t>
      </w:r>
      <w:proofErr w:type="spellStart"/>
      <w:r w:rsidR="0038486F">
        <w:rPr>
          <w:rFonts w:ascii="Times New Roman" w:hAnsi="Times New Roman" w:cs="Times New Roman"/>
          <w:sz w:val="28"/>
          <w:szCs w:val="28"/>
        </w:rPr>
        <w:t>блогов</w:t>
      </w:r>
      <w:proofErr w:type="spellEnd"/>
      <w:r w:rsidR="0038486F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22723E">
        <w:rPr>
          <w:rFonts w:ascii="Times New Roman" w:hAnsi="Times New Roman" w:cs="Times New Roman"/>
          <w:sz w:val="28"/>
          <w:szCs w:val="28"/>
        </w:rPr>
        <w:t>.</w:t>
      </w:r>
    </w:p>
    <w:p w:rsidR="00EC29E6" w:rsidRPr="00D70565" w:rsidRDefault="00D70565" w:rsidP="00D705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565">
        <w:rPr>
          <w:rFonts w:ascii="Times New Roman" w:hAnsi="Times New Roman" w:cs="Times New Roman"/>
          <w:b/>
          <w:sz w:val="28"/>
          <w:szCs w:val="28"/>
        </w:rPr>
        <w:t>Основные контрольные показатели</w:t>
      </w:r>
    </w:p>
    <w:tbl>
      <w:tblPr>
        <w:tblStyle w:val="ac"/>
        <w:tblW w:w="0" w:type="auto"/>
        <w:tblLook w:val="04A0"/>
      </w:tblPr>
      <w:tblGrid>
        <w:gridCol w:w="3794"/>
        <w:gridCol w:w="1769"/>
        <w:gridCol w:w="2200"/>
        <w:gridCol w:w="1835"/>
      </w:tblGrid>
      <w:tr w:rsidR="00F40C62" w:rsidRPr="00640548" w:rsidTr="00F40C62">
        <w:tc>
          <w:tcPr>
            <w:tcW w:w="3794" w:type="dxa"/>
          </w:tcPr>
          <w:p w:rsidR="00F40C62" w:rsidRPr="006C573A" w:rsidRDefault="00F40C62" w:rsidP="00DE6CB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показателей</w:t>
            </w:r>
          </w:p>
        </w:tc>
        <w:tc>
          <w:tcPr>
            <w:tcW w:w="1769" w:type="dxa"/>
          </w:tcPr>
          <w:p w:rsidR="00F40C62" w:rsidRDefault="00F40C62" w:rsidP="00DE6C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План </w:t>
            </w:r>
          </w:p>
          <w:p w:rsidR="00F40C62" w:rsidRPr="0047382B" w:rsidRDefault="00F40C62" w:rsidP="00DE6C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2011г.</w:t>
            </w:r>
          </w:p>
        </w:tc>
        <w:tc>
          <w:tcPr>
            <w:tcW w:w="2200" w:type="dxa"/>
          </w:tcPr>
          <w:p w:rsidR="00F40C62" w:rsidRDefault="00F40C62" w:rsidP="00DE6C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</w:t>
            </w:r>
          </w:p>
          <w:p w:rsidR="00F40C62" w:rsidRPr="0047382B" w:rsidRDefault="00F40C62" w:rsidP="00805A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</w:t>
            </w:r>
            <w:r w:rsidRPr="004738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835" w:type="dxa"/>
          </w:tcPr>
          <w:p w:rsidR="00F40C62" w:rsidRPr="006C573A" w:rsidRDefault="00F40C62" w:rsidP="00DE6C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% выполнения плана </w:t>
            </w:r>
          </w:p>
        </w:tc>
      </w:tr>
      <w:tr w:rsidR="00F40C62" w:rsidRPr="00640548" w:rsidTr="00F40C62">
        <w:tc>
          <w:tcPr>
            <w:tcW w:w="3794" w:type="dxa"/>
          </w:tcPr>
          <w:p w:rsidR="00F40C62" w:rsidRPr="0047382B" w:rsidRDefault="00F40C62" w:rsidP="00DE6CB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пользователей</w:t>
            </w:r>
          </w:p>
        </w:tc>
        <w:tc>
          <w:tcPr>
            <w:tcW w:w="1769" w:type="dxa"/>
          </w:tcPr>
          <w:p w:rsidR="00F40C62" w:rsidRPr="0047382B" w:rsidRDefault="00F40C62" w:rsidP="00DE6C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28000</w:t>
            </w:r>
          </w:p>
        </w:tc>
        <w:tc>
          <w:tcPr>
            <w:tcW w:w="2200" w:type="dxa"/>
          </w:tcPr>
          <w:p w:rsidR="00F40C62" w:rsidRPr="0047382B" w:rsidRDefault="00F40C62" w:rsidP="00DE6C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28592</w:t>
            </w:r>
          </w:p>
        </w:tc>
        <w:tc>
          <w:tcPr>
            <w:tcW w:w="1835" w:type="dxa"/>
          </w:tcPr>
          <w:p w:rsidR="00F40C62" w:rsidRPr="00393358" w:rsidRDefault="0000507E" w:rsidP="000050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112,11</w:t>
            </w:r>
          </w:p>
        </w:tc>
      </w:tr>
      <w:tr w:rsidR="00F40C62" w:rsidRPr="00640548" w:rsidTr="00F40C62">
        <w:tc>
          <w:tcPr>
            <w:tcW w:w="3794" w:type="dxa"/>
          </w:tcPr>
          <w:p w:rsidR="00F40C62" w:rsidRPr="0047382B" w:rsidRDefault="00F40C62" w:rsidP="00DE6CB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38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ниговыдача</w:t>
            </w:r>
          </w:p>
        </w:tc>
        <w:tc>
          <w:tcPr>
            <w:tcW w:w="1769" w:type="dxa"/>
          </w:tcPr>
          <w:p w:rsidR="00F40C62" w:rsidRPr="0047382B" w:rsidRDefault="00F40C62" w:rsidP="00DE6C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500000</w:t>
            </w:r>
          </w:p>
        </w:tc>
        <w:tc>
          <w:tcPr>
            <w:tcW w:w="2200" w:type="dxa"/>
          </w:tcPr>
          <w:p w:rsidR="00F40C62" w:rsidRPr="0047382B" w:rsidRDefault="00F40C62" w:rsidP="00A315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38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4883</w:t>
            </w:r>
          </w:p>
        </w:tc>
        <w:tc>
          <w:tcPr>
            <w:tcW w:w="1835" w:type="dxa"/>
          </w:tcPr>
          <w:p w:rsidR="00F40C62" w:rsidRPr="00393358" w:rsidRDefault="004C2F5D" w:rsidP="000050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="00005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,98</w:t>
            </w:r>
          </w:p>
        </w:tc>
      </w:tr>
      <w:tr w:rsidR="00F40C62" w:rsidRPr="00640548" w:rsidTr="00F40C62">
        <w:tc>
          <w:tcPr>
            <w:tcW w:w="3794" w:type="dxa"/>
          </w:tcPr>
          <w:p w:rsidR="00F40C62" w:rsidRPr="0047382B" w:rsidRDefault="00F40C62" w:rsidP="00DE6CB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посещений всего</w:t>
            </w:r>
          </w:p>
        </w:tc>
        <w:tc>
          <w:tcPr>
            <w:tcW w:w="1769" w:type="dxa"/>
          </w:tcPr>
          <w:p w:rsidR="00F40C62" w:rsidRPr="0047382B" w:rsidRDefault="003C4C3C" w:rsidP="00DE6C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F40C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00000</w:t>
            </w:r>
          </w:p>
        </w:tc>
        <w:tc>
          <w:tcPr>
            <w:tcW w:w="2200" w:type="dxa"/>
          </w:tcPr>
          <w:p w:rsidR="00F40C62" w:rsidRPr="0047382B" w:rsidRDefault="00767AD9" w:rsidP="00767A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24376</w:t>
            </w:r>
            <w:r w:rsidR="00F40C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35" w:type="dxa"/>
          </w:tcPr>
          <w:p w:rsidR="00F40C62" w:rsidRPr="00393358" w:rsidRDefault="004C2F5D" w:rsidP="0000507E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05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52,7</w:t>
            </w:r>
          </w:p>
        </w:tc>
      </w:tr>
      <w:tr w:rsidR="00F40C62" w:rsidRPr="00640548" w:rsidTr="00F40C62">
        <w:tc>
          <w:tcPr>
            <w:tcW w:w="3794" w:type="dxa"/>
          </w:tcPr>
          <w:p w:rsidR="00F40C62" w:rsidRPr="009248F2" w:rsidRDefault="00F40C62" w:rsidP="00DE6CB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т.ч. индивидуальных посещений</w:t>
            </w:r>
          </w:p>
        </w:tc>
        <w:tc>
          <w:tcPr>
            <w:tcW w:w="1769" w:type="dxa"/>
          </w:tcPr>
          <w:p w:rsidR="00F40C62" w:rsidRPr="009248F2" w:rsidRDefault="00F40C62" w:rsidP="00DE6C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90000</w:t>
            </w:r>
          </w:p>
        </w:tc>
        <w:tc>
          <w:tcPr>
            <w:tcW w:w="2200" w:type="dxa"/>
          </w:tcPr>
          <w:p w:rsidR="00F40C62" w:rsidRPr="009248F2" w:rsidRDefault="00F40C62" w:rsidP="00DE6C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90521</w:t>
            </w:r>
          </w:p>
        </w:tc>
        <w:tc>
          <w:tcPr>
            <w:tcW w:w="1835" w:type="dxa"/>
          </w:tcPr>
          <w:p w:rsidR="00F40C62" w:rsidRPr="009248F2" w:rsidRDefault="004C2F5D" w:rsidP="0000507E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="00005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,58</w:t>
            </w:r>
          </w:p>
        </w:tc>
      </w:tr>
      <w:tr w:rsidR="00F40C62" w:rsidRPr="00640548" w:rsidTr="00F40C62">
        <w:tc>
          <w:tcPr>
            <w:tcW w:w="3794" w:type="dxa"/>
          </w:tcPr>
          <w:p w:rsidR="00F40C62" w:rsidRPr="009248F2" w:rsidRDefault="00F40C62" w:rsidP="00DE6CB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посещений массовых мероприятий</w:t>
            </w:r>
          </w:p>
        </w:tc>
        <w:tc>
          <w:tcPr>
            <w:tcW w:w="1769" w:type="dxa"/>
          </w:tcPr>
          <w:p w:rsidR="00F40C62" w:rsidRPr="009248F2" w:rsidRDefault="00F40C62" w:rsidP="00DE6C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10000</w:t>
            </w:r>
          </w:p>
        </w:tc>
        <w:tc>
          <w:tcPr>
            <w:tcW w:w="2200" w:type="dxa"/>
          </w:tcPr>
          <w:p w:rsidR="00F40C62" w:rsidRPr="00393358" w:rsidRDefault="00F40C62" w:rsidP="00A315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11546</w:t>
            </w:r>
          </w:p>
        </w:tc>
        <w:tc>
          <w:tcPr>
            <w:tcW w:w="1835" w:type="dxa"/>
          </w:tcPr>
          <w:p w:rsidR="00F40C62" w:rsidRPr="00393358" w:rsidRDefault="004C2F5D" w:rsidP="00DE6CB3">
            <w:pPr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115,46</w:t>
            </w:r>
          </w:p>
        </w:tc>
      </w:tr>
      <w:tr w:rsidR="00F40C62" w:rsidRPr="00640548" w:rsidTr="00F40C62">
        <w:trPr>
          <w:trHeight w:val="70"/>
        </w:trPr>
        <w:tc>
          <w:tcPr>
            <w:tcW w:w="3794" w:type="dxa"/>
          </w:tcPr>
          <w:p w:rsidR="00F40C62" w:rsidRPr="009248F2" w:rsidRDefault="00F40C62" w:rsidP="00DE6CB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посещений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-сайта</w:t>
            </w:r>
          </w:p>
        </w:tc>
        <w:tc>
          <w:tcPr>
            <w:tcW w:w="1769" w:type="dxa"/>
          </w:tcPr>
          <w:p w:rsidR="00F40C62" w:rsidRPr="009248F2" w:rsidRDefault="00F40C62" w:rsidP="00DE6C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100000</w:t>
            </w:r>
          </w:p>
        </w:tc>
        <w:tc>
          <w:tcPr>
            <w:tcW w:w="2200" w:type="dxa"/>
          </w:tcPr>
          <w:p w:rsidR="00F40C62" w:rsidRPr="00393358" w:rsidRDefault="00F40C62" w:rsidP="00DE6C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141700</w:t>
            </w:r>
          </w:p>
        </w:tc>
        <w:tc>
          <w:tcPr>
            <w:tcW w:w="1835" w:type="dxa"/>
          </w:tcPr>
          <w:p w:rsidR="00F40C62" w:rsidRPr="00393358" w:rsidRDefault="004C2F5D" w:rsidP="00DE6CB3">
            <w:pPr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141,7</w:t>
            </w:r>
          </w:p>
        </w:tc>
      </w:tr>
      <w:tr w:rsidR="00295358" w:rsidRPr="00640548" w:rsidTr="00F40C62">
        <w:trPr>
          <w:trHeight w:val="70"/>
        </w:trPr>
        <w:tc>
          <w:tcPr>
            <w:tcW w:w="3794" w:type="dxa"/>
          </w:tcPr>
          <w:p w:rsidR="00295358" w:rsidRPr="00295358" w:rsidRDefault="00295358" w:rsidP="0029535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 книжного фонда</w:t>
            </w:r>
          </w:p>
        </w:tc>
        <w:tc>
          <w:tcPr>
            <w:tcW w:w="1769" w:type="dxa"/>
          </w:tcPr>
          <w:p w:rsidR="00295358" w:rsidRPr="00E33CE4" w:rsidRDefault="00E33CE4" w:rsidP="00DE6C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197000</w:t>
            </w:r>
          </w:p>
        </w:tc>
        <w:tc>
          <w:tcPr>
            <w:tcW w:w="2200" w:type="dxa"/>
          </w:tcPr>
          <w:p w:rsidR="00295358" w:rsidRPr="00295358" w:rsidRDefault="00295358" w:rsidP="00DE6C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197223</w:t>
            </w:r>
          </w:p>
        </w:tc>
        <w:tc>
          <w:tcPr>
            <w:tcW w:w="1835" w:type="dxa"/>
          </w:tcPr>
          <w:p w:rsidR="00295358" w:rsidRPr="00E33CE4" w:rsidRDefault="00E33CE4" w:rsidP="00DE6CB3">
            <w:pPr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100,13</w:t>
            </w:r>
          </w:p>
        </w:tc>
      </w:tr>
      <w:tr w:rsidR="00472782" w:rsidRPr="00640548" w:rsidTr="00F40C62">
        <w:trPr>
          <w:trHeight w:val="70"/>
        </w:trPr>
        <w:tc>
          <w:tcPr>
            <w:tcW w:w="3794" w:type="dxa"/>
          </w:tcPr>
          <w:p w:rsidR="00472782" w:rsidRPr="00472782" w:rsidRDefault="00472782" w:rsidP="0047278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 платных услуг</w:t>
            </w:r>
          </w:p>
        </w:tc>
        <w:tc>
          <w:tcPr>
            <w:tcW w:w="1769" w:type="dxa"/>
          </w:tcPr>
          <w:p w:rsidR="00472782" w:rsidRPr="00472782" w:rsidRDefault="00472782" w:rsidP="00DE6C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300000</w:t>
            </w:r>
          </w:p>
        </w:tc>
        <w:tc>
          <w:tcPr>
            <w:tcW w:w="2200" w:type="dxa"/>
          </w:tcPr>
          <w:p w:rsidR="00472782" w:rsidRPr="00472782" w:rsidRDefault="00472782" w:rsidP="00DE6C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311464</w:t>
            </w:r>
          </w:p>
        </w:tc>
        <w:tc>
          <w:tcPr>
            <w:tcW w:w="1835" w:type="dxa"/>
          </w:tcPr>
          <w:p w:rsidR="00472782" w:rsidRDefault="00472782" w:rsidP="00DE6CB3">
            <w:pPr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</w:tbl>
    <w:p w:rsidR="00EB5377" w:rsidRDefault="00EB5377" w:rsidP="00A17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состав пользователей</w:t>
      </w:r>
      <w:r w:rsidR="00D876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следует отметить</w:t>
      </w:r>
      <w:r w:rsidR="00D876CC">
        <w:rPr>
          <w:rFonts w:ascii="Times New Roman" w:hAnsi="Times New Roman" w:cs="Times New Roman"/>
          <w:sz w:val="28"/>
          <w:szCs w:val="28"/>
        </w:rPr>
        <w:t xml:space="preserve">, что </w:t>
      </w:r>
      <w:r w:rsidR="004B7E7C">
        <w:rPr>
          <w:rFonts w:ascii="Times New Roman" w:hAnsi="Times New Roman" w:cs="Times New Roman"/>
          <w:sz w:val="28"/>
          <w:szCs w:val="28"/>
        </w:rPr>
        <w:t>основной категорией пользователей остается студенческая аудитория- 10960 учащихся высших учебных заведений  (38%),  5700 студентов колле</w:t>
      </w:r>
      <w:r w:rsidR="009E0FF0">
        <w:rPr>
          <w:rFonts w:ascii="Times New Roman" w:hAnsi="Times New Roman" w:cs="Times New Roman"/>
          <w:sz w:val="28"/>
          <w:szCs w:val="28"/>
        </w:rPr>
        <w:t>джей и техникумов (20%). Значит</w:t>
      </w:r>
      <w:r w:rsidR="004B7E7C">
        <w:rPr>
          <w:rFonts w:ascii="Times New Roman" w:hAnsi="Times New Roman" w:cs="Times New Roman"/>
          <w:sz w:val="28"/>
          <w:szCs w:val="28"/>
        </w:rPr>
        <w:t xml:space="preserve">ельную группу пользователей составляют прочие- </w:t>
      </w:r>
      <w:r w:rsidR="009E0FF0">
        <w:rPr>
          <w:rFonts w:ascii="Times New Roman" w:hAnsi="Times New Roman" w:cs="Times New Roman"/>
          <w:sz w:val="28"/>
          <w:szCs w:val="28"/>
        </w:rPr>
        <w:t xml:space="preserve"> 5102 человека (17,8%). Следует отметить, что читателей данной категории стало меньше, чем в 2010 году, когда их было более 6000 человек. Новой тенденцией является увеличение  в этой группе количества молодых людей, которые нигде не работают и не учатся.</w:t>
      </w:r>
    </w:p>
    <w:p w:rsidR="009E0FF0" w:rsidRDefault="009E0FF0" w:rsidP="00A17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возрастному составу преобладающей группой </w:t>
      </w:r>
      <w:r w:rsidR="00B91128">
        <w:rPr>
          <w:rFonts w:ascii="Times New Roman" w:hAnsi="Times New Roman" w:cs="Times New Roman"/>
          <w:sz w:val="28"/>
          <w:szCs w:val="28"/>
        </w:rPr>
        <w:t>является молодежь в возрасте от 15 до 24 лет- 70,3%. Читателей в возрасте до 15 лет 851 человек (3%)</w:t>
      </w:r>
      <w:r w:rsidR="00773A72">
        <w:rPr>
          <w:rFonts w:ascii="Times New Roman" w:hAnsi="Times New Roman" w:cs="Times New Roman"/>
          <w:sz w:val="28"/>
          <w:szCs w:val="28"/>
        </w:rPr>
        <w:t>, их число выросло почти в 3 раза по сравнению с прошлым годом</w:t>
      </w:r>
      <w:r w:rsidR="00B91128">
        <w:rPr>
          <w:rFonts w:ascii="Times New Roman" w:hAnsi="Times New Roman" w:cs="Times New Roman"/>
          <w:sz w:val="28"/>
          <w:szCs w:val="28"/>
        </w:rPr>
        <w:t>.</w:t>
      </w:r>
      <w:r w:rsidR="00773A72">
        <w:rPr>
          <w:rFonts w:ascii="Times New Roman" w:hAnsi="Times New Roman" w:cs="Times New Roman"/>
          <w:sz w:val="28"/>
          <w:szCs w:val="28"/>
        </w:rPr>
        <w:t xml:space="preserve"> В первую очередь это связано с открытием детского сектора комплексного отдела художественной литературы.</w:t>
      </w:r>
    </w:p>
    <w:p w:rsidR="00365A24" w:rsidRPr="00A958CB" w:rsidRDefault="00B91128" w:rsidP="00A958C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прежде, осн</w:t>
      </w:r>
      <w:r w:rsidR="00365A24">
        <w:rPr>
          <w:rFonts w:ascii="Times New Roman" w:hAnsi="Times New Roman" w:cs="Times New Roman"/>
          <w:sz w:val="28"/>
          <w:szCs w:val="28"/>
        </w:rPr>
        <w:t>овной группой пользователей оста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365A24">
        <w:rPr>
          <w:rFonts w:ascii="Times New Roman" w:hAnsi="Times New Roman" w:cs="Times New Roman"/>
          <w:sz w:val="28"/>
          <w:szCs w:val="28"/>
        </w:rPr>
        <w:t>ся женщины- 78% (22405 человек), хотя в различных структурных подразделениях</w:t>
      </w:r>
      <w:r w:rsidR="00A958CB">
        <w:rPr>
          <w:rFonts w:ascii="Times New Roman" w:hAnsi="Times New Roman" w:cs="Times New Roman"/>
          <w:sz w:val="28"/>
          <w:szCs w:val="28"/>
        </w:rPr>
        <w:t xml:space="preserve"> библиотеки ситуации отличаются. Например, </w:t>
      </w:r>
      <w:r w:rsidR="00365A24">
        <w:rPr>
          <w:rFonts w:ascii="Times New Roman" w:hAnsi="Times New Roman" w:cs="Times New Roman"/>
          <w:sz w:val="28"/>
          <w:szCs w:val="28"/>
        </w:rPr>
        <w:t xml:space="preserve"> в  медиатеке юноши составляют  более 40%. Причем, следует отметить, что средняя  посещаемость юношей в медиатеке гораздо выше (практически в 3 раза), чем у </w:t>
      </w:r>
      <w:r w:rsidR="00365A24" w:rsidRPr="00A958CB">
        <w:rPr>
          <w:rFonts w:ascii="Times New Roman" w:hAnsi="Times New Roman" w:cs="Times New Roman"/>
          <w:sz w:val="28"/>
          <w:szCs w:val="28"/>
        </w:rPr>
        <w:t xml:space="preserve">девушек. </w:t>
      </w:r>
      <w:r w:rsidR="00A958CB" w:rsidRPr="00A958CB">
        <w:rPr>
          <w:rFonts w:ascii="Times New Roman" w:hAnsi="Times New Roman" w:cs="Times New Roman"/>
          <w:sz w:val="28"/>
          <w:szCs w:val="28"/>
        </w:rPr>
        <w:t>В то же время,</w:t>
      </w:r>
      <w:r w:rsidR="00A958CB">
        <w:rPr>
          <w:sz w:val="28"/>
          <w:szCs w:val="28"/>
        </w:rPr>
        <w:t xml:space="preserve"> с</w:t>
      </w:r>
      <w:r w:rsidR="00365A24" w:rsidRPr="00A958CB">
        <w:rPr>
          <w:rFonts w:ascii="Times New Roman" w:hAnsi="Times New Roman" w:cs="Times New Roman"/>
          <w:sz w:val="28"/>
          <w:szCs w:val="28"/>
        </w:rPr>
        <w:t>реди пользователей отдела отраслевой литературы  мужчин и юношей (16,6 %)  в 5 раз меньше, чем девушек и женщин (83,4 %).</w:t>
      </w:r>
    </w:p>
    <w:p w:rsidR="00932032" w:rsidRDefault="00D70565" w:rsidP="00A17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представленной </w:t>
      </w:r>
      <w:r w:rsidR="00773A72">
        <w:rPr>
          <w:rFonts w:ascii="Times New Roman" w:hAnsi="Times New Roman" w:cs="Times New Roman"/>
          <w:sz w:val="28"/>
          <w:szCs w:val="28"/>
        </w:rPr>
        <w:t xml:space="preserve">выше </w:t>
      </w:r>
      <w:r>
        <w:rPr>
          <w:rFonts w:ascii="Times New Roman" w:hAnsi="Times New Roman" w:cs="Times New Roman"/>
          <w:sz w:val="28"/>
          <w:szCs w:val="28"/>
        </w:rPr>
        <w:t>таблицы видно, что существенное пере</w:t>
      </w:r>
      <w:r w:rsidR="00A86B65">
        <w:rPr>
          <w:rFonts w:ascii="Times New Roman" w:hAnsi="Times New Roman" w:cs="Times New Roman"/>
          <w:sz w:val="28"/>
          <w:szCs w:val="28"/>
        </w:rPr>
        <w:t>выполнение показателей имеется п</w:t>
      </w:r>
      <w:r>
        <w:rPr>
          <w:rFonts w:ascii="Times New Roman" w:hAnsi="Times New Roman" w:cs="Times New Roman"/>
          <w:sz w:val="28"/>
          <w:szCs w:val="28"/>
        </w:rPr>
        <w:t xml:space="preserve">о числу посещений web-сайта (на 41,7%). </w:t>
      </w:r>
      <w:r w:rsidR="00A86B65">
        <w:rPr>
          <w:rFonts w:ascii="Times New Roman" w:hAnsi="Times New Roman" w:cs="Times New Roman"/>
          <w:sz w:val="28"/>
          <w:szCs w:val="28"/>
        </w:rPr>
        <w:t xml:space="preserve">Составляет сложность выполнение плановых показателей по </w:t>
      </w:r>
      <w:r>
        <w:rPr>
          <w:rFonts w:ascii="Times New Roman" w:hAnsi="Times New Roman" w:cs="Times New Roman"/>
          <w:sz w:val="28"/>
          <w:szCs w:val="28"/>
        </w:rPr>
        <w:t xml:space="preserve"> книговыдаче.</w:t>
      </w:r>
      <w:r w:rsidR="00450BDE">
        <w:rPr>
          <w:rFonts w:ascii="Times New Roman" w:hAnsi="Times New Roman" w:cs="Times New Roman"/>
          <w:sz w:val="28"/>
          <w:szCs w:val="28"/>
        </w:rPr>
        <w:t xml:space="preserve"> </w:t>
      </w:r>
      <w:r w:rsidR="0038486F">
        <w:rPr>
          <w:rFonts w:ascii="Times New Roman" w:hAnsi="Times New Roman" w:cs="Times New Roman"/>
          <w:sz w:val="28"/>
          <w:szCs w:val="28"/>
        </w:rPr>
        <w:t>Объяснение тому</w:t>
      </w:r>
      <w:r w:rsidR="00BA1997">
        <w:rPr>
          <w:rFonts w:ascii="Times New Roman" w:hAnsi="Times New Roman" w:cs="Times New Roman"/>
          <w:sz w:val="28"/>
          <w:szCs w:val="28"/>
        </w:rPr>
        <w:t xml:space="preserve"> устаревший книжный фонд и высокие плановые показатели книговыдачи. При  фонде менее</w:t>
      </w:r>
      <w:r w:rsidR="00A174E4">
        <w:rPr>
          <w:rFonts w:ascii="Times New Roman" w:hAnsi="Times New Roman" w:cs="Times New Roman"/>
          <w:sz w:val="28"/>
          <w:szCs w:val="28"/>
        </w:rPr>
        <w:t xml:space="preserve"> 200 тысяч экземпляров книговыдача запланирована на уровне 500 тысяч, т.о. плановая обращаемость более 2,5</w:t>
      </w:r>
      <w:r w:rsidR="009E4769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A174E4">
        <w:rPr>
          <w:rFonts w:ascii="Times New Roman" w:hAnsi="Times New Roman" w:cs="Times New Roman"/>
          <w:sz w:val="28"/>
          <w:szCs w:val="28"/>
        </w:rPr>
        <w:t xml:space="preserve">. Это высокая цифра, поскольку фонд библиотеки </w:t>
      </w:r>
      <w:r w:rsidR="009E4769">
        <w:rPr>
          <w:rFonts w:ascii="Times New Roman" w:hAnsi="Times New Roman" w:cs="Times New Roman"/>
          <w:sz w:val="28"/>
          <w:szCs w:val="28"/>
        </w:rPr>
        <w:t xml:space="preserve">на 80% </w:t>
      </w:r>
      <w:r w:rsidR="00A174E4">
        <w:rPr>
          <w:rFonts w:ascii="Times New Roman" w:hAnsi="Times New Roman" w:cs="Times New Roman"/>
          <w:sz w:val="28"/>
          <w:szCs w:val="28"/>
        </w:rPr>
        <w:t>состоит из книг,</w:t>
      </w:r>
      <w:r w:rsidR="00450BDE">
        <w:rPr>
          <w:rFonts w:ascii="Times New Roman" w:hAnsi="Times New Roman" w:cs="Times New Roman"/>
          <w:sz w:val="28"/>
          <w:szCs w:val="28"/>
        </w:rPr>
        <w:t xml:space="preserve"> из</w:t>
      </w:r>
      <w:r w:rsidR="009E4769">
        <w:rPr>
          <w:rFonts w:ascii="Times New Roman" w:hAnsi="Times New Roman" w:cs="Times New Roman"/>
          <w:sz w:val="28"/>
          <w:szCs w:val="28"/>
        </w:rPr>
        <w:t>данных</w:t>
      </w:r>
      <w:r w:rsidR="00450BDE">
        <w:rPr>
          <w:rFonts w:ascii="Times New Roman" w:hAnsi="Times New Roman" w:cs="Times New Roman"/>
          <w:sz w:val="28"/>
          <w:szCs w:val="28"/>
        </w:rPr>
        <w:t xml:space="preserve"> до 1990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50BDE">
        <w:rPr>
          <w:rFonts w:ascii="Times New Roman" w:hAnsi="Times New Roman" w:cs="Times New Roman"/>
          <w:sz w:val="28"/>
          <w:szCs w:val="28"/>
        </w:rPr>
        <w:t>,</w:t>
      </w:r>
      <w:r w:rsidR="009E4769">
        <w:rPr>
          <w:rFonts w:ascii="Times New Roman" w:hAnsi="Times New Roman" w:cs="Times New Roman"/>
          <w:sz w:val="28"/>
          <w:szCs w:val="28"/>
        </w:rPr>
        <w:t xml:space="preserve"> морально и физически устаревших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0BDE">
        <w:rPr>
          <w:rFonts w:ascii="Times New Roman" w:hAnsi="Times New Roman" w:cs="Times New Roman"/>
          <w:sz w:val="28"/>
          <w:szCs w:val="28"/>
        </w:rPr>
        <w:t xml:space="preserve"> </w:t>
      </w:r>
      <w:r w:rsidR="00932032">
        <w:rPr>
          <w:rFonts w:ascii="Times New Roman" w:hAnsi="Times New Roman" w:cs="Times New Roman"/>
          <w:sz w:val="28"/>
          <w:szCs w:val="28"/>
        </w:rPr>
        <w:t xml:space="preserve"> Все новые и ценные издания хранятся в </w:t>
      </w:r>
      <w:r w:rsidR="00BA1997">
        <w:rPr>
          <w:rFonts w:ascii="Times New Roman" w:hAnsi="Times New Roman" w:cs="Times New Roman"/>
          <w:sz w:val="28"/>
          <w:szCs w:val="28"/>
        </w:rPr>
        <w:t>фондах</w:t>
      </w:r>
      <w:r w:rsidR="00932032">
        <w:rPr>
          <w:rFonts w:ascii="Times New Roman" w:hAnsi="Times New Roman" w:cs="Times New Roman"/>
          <w:sz w:val="28"/>
          <w:szCs w:val="28"/>
        </w:rPr>
        <w:t xml:space="preserve"> читальн</w:t>
      </w:r>
      <w:r w:rsidR="00BA1997">
        <w:rPr>
          <w:rFonts w:ascii="Times New Roman" w:hAnsi="Times New Roman" w:cs="Times New Roman"/>
          <w:sz w:val="28"/>
          <w:szCs w:val="28"/>
        </w:rPr>
        <w:t>ых</w:t>
      </w:r>
      <w:r w:rsidR="00932032">
        <w:rPr>
          <w:rFonts w:ascii="Times New Roman" w:hAnsi="Times New Roman" w:cs="Times New Roman"/>
          <w:sz w:val="28"/>
          <w:szCs w:val="28"/>
        </w:rPr>
        <w:t xml:space="preserve"> зал</w:t>
      </w:r>
      <w:r w:rsidR="00BA1997">
        <w:rPr>
          <w:rFonts w:ascii="Times New Roman" w:hAnsi="Times New Roman" w:cs="Times New Roman"/>
          <w:sz w:val="28"/>
          <w:szCs w:val="28"/>
        </w:rPr>
        <w:t>ов</w:t>
      </w:r>
      <w:r w:rsidR="00932032">
        <w:rPr>
          <w:rFonts w:ascii="Times New Roman" w:hAnsi="Times New Roman" w:cs="Times New Roman"/>
          <w:sz w:val="28"/>
          <w:szCs w:val="28"/>
        </w:rPr>
        <w:t>, что не устраивает современного пользователя</w:t>
      </w:r>
      <w:r w:rsidR="00BA1997">
        <w:rPr>
          <w:rFonts w:ascii="Times New Roman" w:hAnsi="Times New Roman" w:cs="Times New Roman"/>
          <w:sz w:val="28"/>
          <w:szCs w:val="28"/>
        </w:rPr>
        <w:t>, желающего получить эти книги на дом</w:t>
      </w:r>
      <w:r w:rsidR="009320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738" w:rsidRDefault="00C84738" w:rsidP="00A17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укомплектовать фонд</w:t>
      </w:r>
      <w:r w:rsidR="00BA199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абонементов в соответствии с запр</w:t>
      </w:r>
      <w:r w:rsidR="00BA1997">
        <w:rPr>
          <w:rFonts w:ascii="Times New Roman" w:hAnsi="Times New Roman" w:cs="Times New Roman"/>
          <w:sz w:val="28"/>
          <w:szCs w:val="28"/>
        </w:rPr>
        <w:t>осами и потребностями читателей. Остро не хватает новой литературы по</w:t>
      </w:r>
      <w:r>
        <w:rPr>
          <w:rFonts w:ascii="Times New Roman" w:hAnsi="Times New Roman" w:cs="Times New Roman"/>
          <w:sz w:val="28"/>
          <w:szCs w:val="28"/>
        </w:rPr>
        <w:t xml:space="preserve"> экономике, праву</w:t>
      </w:r>
      <w:r w:rsidRPr="00C847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психологии, искусст</w:t>
      </w:r>
      <w:r w:rsidR="00BA1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ву, этике. Недостаточная </w:t>
      </w:r>
      <w:proofErr w:type="spellStart"/>
      <w:r w:rsidR="00BA1997">
        <w:rPr>
          <w:rFonts w:ascii="Times New Roman" w:hAnsi="Times New Roman" w:cs="Times New Roman"/>
          <w:color w:val="000000" w:themeColor="text1"/>
          <w:sz w:val="28"/>
          <w:szCs w:val="28"/>
        </w:rPr>
        <w:t>экземплярность</w:t>
      </w:r>
      <w:proofErr w:type="spellEnd"/>
      <w:r w:rsidR="00BA1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произведений </w:t>
      </w:r>
      <w:r w:rsidRPr="00C84738">
        <w:rPr>
          <w:rFonts w:ascii="Times New Roman" w:hAnsi="Times New Roman" w:cs="Times New Roman"/>
          <w:color w:val="000000" w:themeColor="text1"/>
          <w:sz w:val="28"/>
          <w:szCs w:val="28"/>
        </w:rPr>
        <w:t>классической  художественной литературы</w:t>
      </w:r>
      <w:r w:rsidRPr="00C84738">
        <w:rPr>
          <w:rFonts w:ascii="Times New Roman" w:hAnsi="Times New Roman" w:cs="Times New Roman"/>
          <w:color w:val="000000"/>
          <w:sz w:val="28"/>
          <w:szCs w:val="28"/>
        </w:rPr>
        <w:t xml:space="preserve"> (Дж. </w:t>
      </w:r>
      <w:proofErr w:type="spellStart"/>
      <w:r w:rsidRPr="00C84738">
        <w:rPr>
          <w:rFonts w:ascii="Times New Roman" w:hAnsi="Times New Roman" w:cs="Times New Roman"/>
          <w:color w:val="000000"/>
          <w:sz w:val="28"/>
          <w:szCs w:val="28"/>
        </w:rPr>
        <w:t>Бокаччо</w:t>
      </w:r>
      <w:proofErr w:type="spellEnd"/>
      <w:r w:rsidRPr="00C84738">
        <w:rPr>
          <w:rFonts w:ascii="Times New Roman" w:hAnsi="Times New Roman" w:cs="Times New Roman"/>
          <w:color w:val="000000"/>
          <w:sz w:val="28"/>
          <w:szCs w:val="28"/>
        </w:rPr>
        <w:t>, Данте «Божественная комедия», «Слово о полку Игореве», Вольтер «Философские повести»,  рассказы и повести Ф.М. Достоевского, М.Шолохов «Тихий Дон» и др.)</w:t>
      </w:r>
      <w:r w:rsidRPr="00C847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84738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современных бестселлеров (</w:t>
      </w:r>
      <w:proofErr w:type="spellStart"/>
      <w:r w:rsidRPr="00C84738">
        <w:rPr>
          <w:rFonts w:ascii="Times New Roman" w:hAnsi="Times New Roman" w:cs="Times New Roman"/>
          <w:color w:val="000000" w:themeColor="text1"/>
          <w:sz w:val="28"/>
          <w:szCs w:val="28"/>
        </w:rPr>
        <w:t>Дж</w:t>
      </w:r>
      <w:proofErr w:type="gramStart"/>
      <w:r w:rsidRPr="00C84738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C84738">
        <w:rPr>
          <w:rFonts w:ascii="Times New Roman" w:hAnsi="Times New Roman" w:cs="Times New Roman"/>
          <w:color w:val="000000" w:themeColor="text1"/>
          <w:sz w:val="28"/>
          <w:szCs w:val="28"/>
        </w:rPr>
        <w:t>оулинг</w:t>
      </w:r>
      <w:proofErr w:type="spellEnd"/>
      <w:r w:rsidRPr="00C84738">
        <w:rPr>
          <w:rFonts w:ascii="Times New Roman" w:hAnsi="Times New Roman" w:cs="Times New Roman"/>
          <w:color w:val="000000" w:themeColor="text1"/>
          <w:sz w:val="28"/>
          <w:szCs w:val="28"/>
        </w:rPr>
        <w:t>, С.Майер и др.)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</w:t>
      </w:r>
    </w:p>
    <w:p w:rsidR="00E33CE4" w:rsidRDefault="009E4769" w:rsidP="00DE6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библиотека была привлекательна для молодого читателя необходимо, чтобы фонд библиотеки </w:t>
      </w:r>
      <w:r w:rsidR="00A86B65" w:rsidRPr="00E33CE4">
        <w:rPr>
          <w:rFonts w:ascii="Times New Roman" w:hAnsi="Times New Roman" w:cs="Times New Roman"/>
          <w:b/>
          <w:sz w:val="28"/>
          <w:szCs w:val="28"/>
          <w:u w:val="single"/>
        </w:rPr>
        <w:t>регулярно</w:t>
      </w:r>
      <w:r w:rsidR="00A86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пополнялся новыми актуальными изданиями. </w:t>
      </w:r>
      <w:r w:rsidR="00450BDE">
        <w:rPr>
          <w:rFonts w:ascii="Times New Roman" w:hAnsi="Times New Roman" w:cs="Times New Roman"/>
          <w:sz w:val="28"/>
          <w:szCs w:val="28"/>
        </w:rPr>
        <w:t xml:space="preserve">Благодаря областной целевой программе «Библиотеки Новосибирской области» в 2011 году </w:t>
      </w:r>
      <w:r w:rsidR="00A174E4">
        <w:rPr>
          <w:rFonts w:ascii="Times New Roman" w:hAnsi="Times New Roman" w:cs="Times New Roman"/>
          <w:sz w:val="28"/>
          <w:szCs w:val="28"/>
        </w:rPr>
        <w:t xml:space="preserve">в фонд библиотеки попало </w:t>
      </w:r>
      <w:r w:rsidR="00A86B65">
        <w:rPr>
          <w:rFonts w:ascii="Times New Roman" w:hAnsi="Times New Roman" w:cs="Times New Roman"/>
          <w:sz w:val="28"/>
          <w:szCs w:val="28"/>
        </w:rPr>
        <w:t>около</w:t>
      </w:r>
      <w:r w:rsidR="00450BDE">
        <w:rPr>
          <w:rFonts w:ascii="Times New Roman" w:hAnsi="Times New Roman" w:cs="Times New Roman"/>
          <w:sz w:val="28"/>
          <w:szCs w:val="28"/>
        </w:rPr>
        <w:t xml:space="preserve"> 9000 новых книг!</w:t>
      </w:r>
      <w:r w:rsidR="00D70565">
        <w:rPr>
          <w:rFonts w:ascii="Times New Roman" w:hAnsi="Times New Roman" w:cs="Times New Roman"/>
          <w:sz w:val="28"/>
          <w:szCs w:val="28"/>
        </w:rPr>
        <w:t xml:space="preserve">  </w:t>
      </w:r>
      <w:r w:rsidR="00932032">
        <w:rPr>
          <w:rFonts w:ascii="Times New Roman" w:hAnsi="Times New Roman" w:cs="Times New Roman"/>
          <w:sz w:val="28"/>
          <w:szCs w:val="28"/>
        </w:rPr>
        <w:t xml:space="preserve">Это значимое </w:t>
      </w:r>
      <w:r>
        <w:rPr>
          <w:rFonts w:ascii="Times New Roman" w:hAnsi="Times New Roman" w:cs="Times New Roman"/>
          <w:sz w:val="28"/>
          <w:szCs w:val="28"/>
        </w:rPr>
        <w:t xml:space="preserve">и радостное </w:t>
      </w:r>
      <w:r w:rsidR="00932032">
        <w:rPr>
          <w:rFonts w:ascii="Times New Roman" w:hAnsi="Times New Roman" w:cs="Times New Roman"/>
          <w:sz w:val="28"/>
          <w:szCs w:val="28"/>
        </w:rPr>
        <w:t>событие для библиотеки, поскольку в последние годы фонд пополнялся преимущественно периодическими изданиями, количество поступлений новых книг было очень незначительным (от 400 до 2000 экз.</w:t>
      </w:r>
      <w:r w:rsidR="007915E0">
        <w:rPr>
          <w:rFonts w:ascii="Times New Roman" w:hAnsi="Times New Roman" w:cs="Times New Roman"/>
          <w:sz w:val="28"/>
          <w:szCs w:val="28"/>
        </w:rPr>
        <w:t xml:space="preserve"> в год</w:t>
      </w:r>
      <w:r w:rsidR="00932032">
        <w:rPr>
          <w:rFonts w:ascii="Times New Roman" w:hAnsi="Times New Roman" w:cs="Times New Roman"/>
          <w:sz w:val="28"/>
          <w:szCs w:val="28"/>
        </w:rPr>
        <w:t>).</w:t>
      </w:r>
      <w:r w:rsidR="00932032" w:rsidRPr="00932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CE4" w:rsidRDefault="00E33CE4" w:rsidP="00670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проблемой остается </w:t>
      </w:r>
      <w:r w:rsidR="002C1F8F" w:rsidRPr="00B52FDF">
        <w:rPr>
          <w:rFonts w:ascii="Times New Roman" w:hAnsi="Times New Roman" w:cs="Times New Roman"/>
          <w:sz w:val="28"/>
          <w:szCs w:val="28"/>
        </w:rPr>
        <w:t>стабильность</w:t>
      </w:r>
      <w:r w:rsidRPr="00E33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F8F">
        <w:rPr>
          <w:rFonts w:ascii="Times New Roman" w:hAnsi="Times New Roman" w:cs="Times New Roman"/>
          <w:sz w:val="28"/>
          <w:szCs w:val="28"/>
        </w:rPr>
        <w:t>комплектовани</w:t>
      </w:r>
      <w:r w:rsidR="002C1F8F" w:rsidRPr="002C1F8F">
        <w:rPr>
          <w:rFonts w:ascii="Times New Roman" w:hAnsi="Times New Roman" w:cs="Times New Roman"/>
          <w:sz w:val="28"/>
          <w:szCs w:val="28"/>
        </w:rPr>
        <w:t>я</w:t>
      </w:r>
      <w:r w:rsidRPr="002C1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книжного фонда библиотеки в соответствии с целями и задачами библиотеки, её основополагающими функциями. Для то</w:t>
      </w:r>
      <w:r w:rsidR="00670BE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чтобы сохранить и расширить  репертуар получаемых периодических изданий в условиях роста цен</w:t>
      </w:r>
      <w:r w:rsidR="00670BE6">
        <w:rPr>
          <w:rFonts w:ascii="Times New Roman" w:hAnsi="Times New Roman" w:cs="Times New Roman"/>
          <w:sz w:val="28"/>
          <w:szCs w:val="28"/>
        </w:rPr>
        <w:t xml:space="preserve"> на периодические изданий (в среднем 15% в год) и прежнем объеме финансирования</w:t>
      </w:r>
      <w:r w:rsidR="002C1F8F">
        <w:rPr>
          <w:rFonts w:ascii="Times New Roman" w:hAnsi="Times New Roman" w:cs="Times New Roman"/>
          <w:sz w:val="28"/>
          <w:szCs w:val="28"/>
        </w:rPr>
        <w:t>,</w:t>
      </w:r>
      <w:r w:rsidR="00670BE6">
        <w:rPr>
          <w:rFonts w:ascii="Times New Roman" w:hAnsi="Times New Roman" w:cs="Times New Roman"/>
          <w:sz w:val="28"/>
          <w:szCs w:val="28"/>
        </w:rPr>
        <w:t xml:space="preserve"> было принято решение о подписке на электронные версии журналов в 2012 году. Надеемся, что это позволит сохранить количество пользователей библиотеки.</w:t>
      </w:r>
    </w:p>
    <w:p w:rsidR="007915E0" w:rsidRDefault="007915E0" w:rsidP="00670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увеличения средств на комплектование библиотеки, т.к.  в соответствии с плановым финансированием на 2012 год в фонд библиотеки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поступит только 4,5 тысячи документов, списано будет 13 тысяч ветхих и устаревших изданий.</w:t>
      </w:r>
    </w:p>
    <w:p w:rsidR="00B10E6B" w:rsidRDefault="00B10E6B" w:rsidP="00670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FFD" w:rsidRPr="00EC4FFD" w:rsidRDefault="00EC4FFD" w:rsidP="00EC4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FD">
        <w:rPr>
          <w:rFonts w:ascii="Times New Roman" w:hAnsi="Times New Roman" w:cs="Times New Roman"/>
          <w:b/>
          <w:sz w:val="28"/>
          <w:szCs w:val="28"/>
        </w:rPr>
        <w:t>М</w:t>
      </w:r>
      <w:r w:rsidR="003A7EE8">
        <w:rPr>
          <w:rFonts w:ascii="Times New Roman" w:hAnsi="Times New Roman" w:cs="Times New Roman"/>
          <w:b/>
          <w:sz w:val="28"/>
          <w:szCs w:val="28"/>
        </w:rPr>
        <w:t>АРКЕТИНГОВАЯ ДЕЯТЕЛЬНОСТЬ БИБЛИОТЕКИ</w:t>
      </w:r>
    </w:p>
    <w:p w:rsidR="005E1823" w:rsidRDefault="005C1D72" w:rsidP="003B6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Библиотечная общественность озабочена падением посещаемости библиотек, беспокоит это и Новосибирскую областную юношескую библиотеку. </w:t>
      </w:r>
      <w:r w:rsidR="003B64AC">
        <w:rPr>
          <w:rFonts w:ascii="Times New Roman" w:hAnsi="Times New Roman" w:cs="Times New Roman"/>
          <w:sz w:val="28"/>
          <w:szCs w:val="28"/>
        </w:rPr>
        <w:t xml:space="preserve"> </w:t>
      </w:r>
      <w:r w:rsidR="003A7EE8">
        <w:rPr>
          <w:rFonts w:ascii="Times New Roman" w:hAnsi="Times New Roman" w:cs="Times New Roman"/>
          <w:sz w:val="28"/>
          <w:szCs w:val="28"/>
        </w:rPr>
        <w:t>Основными</w:t>
      </w:r>
      <w:r w:rsidR="005E1823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3A7EE8">
        <w:rPr>
          <w:rFonts w:ascii="Times New Roman" w:hAnsi="Times New Roman" w:cs="Times New Roman"/>
          <w:sz w:val="28"/>
          <w:szCs w:val="28"/>
        </w:rPr>
        <w:t>ами</w:t>
      </w:r>
      <w:r w:rsidR="005E1823">
        <w:rPr>
          <w:rFonts w:ascii="Times New Roman" w:hAnsi="Times New Roman" w:cs="Times New Roman"/>
          <w:sz w:val="28"/>
          <w:szCs w:val="28"/>
        </w:rPr>
        <w:t xml:space="preserve"> явля</w:t>
      </w:r>
      <w:r w:rsidR="003A7EE8">
        <w:rPr>
          <w:rFonts w:ascii="Times New Roman" w:hAnsi="Times New Roman" w:cs="Times New Roman"/>
          <w:sz w:val="28"/>
          <w:szCs w:val="28"/>
        </w:rPr>
        <w:t>ю</w:t>
      </w:r>
      <w:r w:rsidR="005E1823">
        <w:rPr>
          <w:rFonts w:ascii="Times New Roman" w:hAnsi="Times New Roman" w:cs="Times New Roman"/>
          <w:sz w:val="28"/>
          <w:szCs w:val="28"/>
        </w:rPr>
        <w:t>тся доступность новых каналов информации,  изменение структуры досуга молодежи и ряд других. Они объективны, но</w:t>
      </w:r>
      <w:r w:rsidR="003A7EE8">
        <w:rPr>
          <w:rFonts w:ascii="Times New Roman" w:hAnsi="Times New Roman" w:cs="Times New Roman"/>
          <w:sz w:val="28"/>
          <w:szCs w:val="28"/>
        </w:rPr>
        <w:t xml:space="preserve"> наряду  с ними</w:t>
      </w:r>
      <w:r w:rsidR="005E1823">
        <w:rPr>
          <w:rFonts w:ascii="Times New Roman" w:hAnsi="Times New Roman" w:cs="Times New Roman"/>
          <w:sz w:val="28"/>
          <w:szCs w:val="28"/>
        </w:rPr>
        <w:t xml:space="preserve"> есть</w:t>
      </w:r>
      <w:r w:rsidR="00E87293">
        <w:rPr>
          <w:rFonts w:ascii="Times New Roman" w:hAnsi="Times New Roman" w:cs="Times New Roman"/>
          <w:sz w:val="28"/>
          <w:szCs w:val="28"/>
        </w:rPr>
        <w:t xml:space="preserve"> </w:t>
      </w:r>
      <w:r w:rsidR="005E1823">
        <w:rPr>
          <w:rFonts w:ascii="Times New Roman" w:hAnsi="Times New Roman" w:cs="Times New Roman"/>
          <w:sz w:val="28"/>
          <w:szCs w:val="28"/>
        </w:rPr>
        <w:t xml:space="preserve">и субъективные причины. </w:t>
      </w:r>
      <w:r w:rsidR="003A7EE8">
        <w:rPr>
          <w:rFonts w:ascii="Times New Roman" w:hAnsi="Times New Roman" w:cs="Times New Roman"/>
          <w:sz w:val="28"/>
          <w:szCs w:val="28"/>
        </w:rPr>
        <w:t>Выявить их и ликвидировать тенденцию падения посещаемости, с</w:t>
      </w:r>
      <w:r w:rsidR="00E87293">
        <w:rPr>
          <w:rFonts w:ascii="Times New Roman" w:hAnsi="Times New Roman" w:cs="Times New Roman"/>
          <w:sz w:val="28"/>
          <w:szCs w:val="28"/>
        </w:rPr>
        <w:t>делать библиотеку востребованным учреждением, открытым для контактов и меняющ</w:t>
      </w:r>
      <w:r w:rsidR="003A7EE8">
        <w:rPr>
          <w:rFonts w:ascii="Times New Roman" w:hAnsi="Times New Roman" w:cs="Times New Roman"/>
          <w:sz w:val="28"/>
          <w:szCs w:val="28"/>
        </w:rPr>
        <w:t>и</w:t>
      </w:r>
      <w:r w:rsidR="00E87293">
        <w:rPr>
          <w:rFonts w:ascii="Times New Roman" w:hAnsi="Times New Roman" w:cs="Times New Roman"/>
          <w:sz w:val="28"/>
          <w:szCs w:val="28"/>
        </w:rPr>
        <w:t>мся в соответствии с характ</w:t>
      </w:r>
      <w:r w:rsidR="003A7EE8">
        <w:rPr>
          <w:rFonts w:ascii="Times New Roman" w:hAnsi="Times New Roman" w:cs="Times New Roman"/>
          <w:sz w:val="28"/>
          <w:szCs w:val="28"/>
        </w:rPr>
        <w:t>ером потребностей пользователей, - такую задачу ставит перед собой наша библиотека.</w:t>
      </w:r>
    </w:p>
    <w:p w:rsidR="00E220DC" w:rsidRPr="003B64AC" w:rsidRDefault="003A7EE8" w:rsidP="003B6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20DC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="00E87293">
        <w:rPr>
          <w:rFonts w:ascii="Times New Roman" w:hAnsi="Times New Roman" w:cs="Times New Roman"/>
          <w:sz w:val="28"/>
          <w:szCs w:val="28"/>
        </w:rPr>
        <w:t xml:space="preserve">Новосибирской областной юношеской библиотекой </w:t>
      </w:r>
      <w:r w:rsidR="005C1D72">
        <w:rPr>
          <w:rFonts w:ascii="Times New Roman" w:hAnsi="Times New Roman" w:cs="Times New Roman"/>
          <w:sz w:val="28"/>
          <w:szCs w:val="28"/>
        </w:rPr>
        <w:t>особое внимание уделяется выявлению</w:t>
      </w:r>
      <w:r w:rsidR="005C1D72" w:rsidRPr="005C1D72">
        <w:rPr>
          <w:rFonts w:ascii="Times New Roman" w:hAnsi="Times New Roman" w:cs="Times New Roman"/>
          <w:sz w:val="28"/>
          <w:szCs w:val="28"/>
        </w:rPr>
        <w:t xml:space="preserve"> содержания информационных, культурно-образовательных потребностей</w:t>
      </w:r>
      <w:r w:rsidR="005C1D72">
        <w:rPr>
          <w:rFonts w:ascii="Times New Roman" w:hAnsi="Times New Roman" w:cs="Times New Roman"/>
          <w:sz w:val="28"/>
          <w:szCs w:val="28"/>
        </w:rPr>
        <w:t xml:space="preserve"> пользователей,</w:t>
      </w:r>
      <w:r w:rsidR="00E220DC">
        <w:rPr>
          <w:rFonts w:ascii="Times New Roman" w:hAnsi="Times New Roman" w:cs="Times New Roman"/>
          <w:sz w:val="28"/>
          <w:szCs w:val="28"/>
        </w:rPr>
        <w:t xml:space="preserve"> изучению</w:t>
      </w:r>
      <w:r w:rsidR="00E220DC" w:rsidRPr="00E220DC">
        <w:rPr>
          <w:rFonts w:ascii="Times New Roman" w:hAnsi="Times New Roman" w:cs="Times New Roman"/>
          <w:sz w:val="28"/>
          <w:szCs w:val="28"/>
        </w:rPr>
        <w:t xml:space="preserve"> текущего спроса на предоставляемые библиотекой услуги</w:t>
      </w:r>
      <w:r w:rsidR="00E220DC">
        <w:rPr>
          <w:rFonts w:ascii="Times New Roman" w:hAnsi="Times New Roman" w:cs="Times New Roman"/>
          <w:sz w:val="28"/>
          <w:szCs w:val="28"/>
        </w:rPr>
        <w:t>,</w:t>
      </w:r>
      <w:r w:rsidR="00E220DC" w:rsidRPr="00E220DC">
        <w:t xml:space="preserve"> </w:t>
      </w:r>
      <w:r w:rsidR="00E220DC" w:rsidRPr="00E220DC">
        <w:rPr>
          <w:rFonts w:ascii="Times New Roman" w:hAnsi="Times New Roman" w:cs="Times New Roman"/>
          <w:sz w:val="28"/>
          <w:szCs w:val="28"/>
        </w:rPr>
        <w:t>установлени</w:t>
      </w:r>
      <w:r w:rsidR="00E220DC">
        <w:rPr>
          <w:rFonts w:ascii="Times New Roman" w:hAnsi="Times New Roman" w:cs="Times New Roman"/>
          <w:sz w:val="28"/>
          <w:szCs w:val="28"/>
        </w:rPr>
        <w:t>ю</w:t>
      </w:r>
      <w:r w:rsidR="00E220DC" w:rsidRPr="00E220DC">
        <w:rPr>
          <w:rFonts w:ascii="Times New Roman" w:hAnsi="Times New Roman" w:cs="Times New Roman"/>
          <w:sz w:val="28"/>
          <w:szCs w:val="28"/>
        </w:rPr>
        <w:t xml:space="preserve"> предпочтительных форм, условий, времени и места предоставления информации и оказания иных услуг пользователям</w:t>
      </w:r>
      <w:r w:rsidR="00E220DC">
        <w:rPr>
          <w:rFonts w:ascii="Times New Roman" w:hAnsi="Times New Roman" w:cs="Times New Roman"/>
          <w:sz w:val="28"/>
          <w:szCs w:val="28"/>
        </w:rPr>
        <w:t>.</w:t>
      </w:r>
      <w:r w:rsidR="00E220DC" w:rsidRPr="00E220DC">
        <w:t xml:space="preserve"> </w:t>
      </w:r>
    </w:p>
    <w:p w:rsidR="00E220DC" w:rsidRDefault="00E220DC" w:rsidP="00E22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работы библиотеки и качества обслуживания пользователей в течение года был разработан план маркетинговых исследований. К сожалению, до настоящего времени не разработана перспективная программа социологических исследований, поэтому  были изучены только  отдельные аспекты работы с молодежью. </w:t>
      </w:r>
    </w:p>
    <w:p w:rsidR="00E220DC" w:rsidRPr="00E220DC" w:rsidRDefault="00E220DC" w:rsidP="00E22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Проблемой является, как выяснилось, недостаточная информированность граждан о предоставляемых библиотекой услугах. В связи с этим был реализован комплекс мер по </w:t>
      </w:r>
      <w:r w:rsidRPr="00E220DC">
        <w:rPr>
          <w:rFonts w:ascii="Times New Roman" w:hAnsi="Times New Roman" w:cs="Times New Roman"/>
          <w:sz w:val="28"/>
          <w:szCs w:val="28"/>
        </w:rPr>
        <w:t>реклам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20DC">
        <w:rPr>
          <w:rFonts w:ascii="Times New Roman" w:hAnsi="Times New Roman" w:cs="Times New Roman"/>
          <w:sz w:val="28"/>
          <w:szCs w:val="28"/>
        </w:rPr>
        <w:t xml:space="preserve"> имеющихся библиотечно-информационных и сопутствующих услуг и пр</w:t>
      </w:r>
      <w:r>
        <w:rPr>
          <w:rFonts w:ascii="Times New Roman" w:hAnsi="Times New Roman" w:cs="Times New Roman"/>
          <w:sz w:val="28"/>
          <w:szCs w:val="28"/>
        </w:rPr>
        <w:t xml:space="preserve">одукции, предлагаемого сервиса. </w:t>
      </w:r>
    </w:p>
    <w:p w:rsidR="005C1D72" w:rsidRDefault="00E220DC" w:rsidP="00E22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уделялось</w:t>
      </w:r>
      <w:r w:rsidRPr="00E220DC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20DC">
        <w:rPr>
          <w:rFonts w:ascii="Times New Roman" w:hAnsi="Times New Roman" w:cs="Times New Roman"/>
          <w:sz w:val="28"/>
          <w:szCs w:val="28"/>
        </w:rPr>
        <w:t xml:space="preserve"> общественной репутации </w:t>
      </w:r>
      <w:r>
        <w:rPr>
          <w:rFonts w:ascii="Times New Roman" w:hAnsi="Times New Roman" w:cs="Times New Roman"/>
          <w:sz w:val="28"/>
          <w:szCs w:val="28"/>
        </w:rPr>
        <w:t xml:space="preserve">библиотеки, </w:t>
      </w:r>
      <w:r w:rsidRPr="00E220DC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2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E220DC">
        <w:rPr>
          <w:rFonts w:ascii="Times New Roman" w:hAnsi="Times New Roman" w:cs="Times New Roman"/>
          <w:sz w:val="28"/>
          <w:szCs w:val="28"/>
        </w:rPr>
        <w:t xml:space="preserve">позитивного имиджа как общедоступного и компетентного информационного, образовательного и </w:t>
      </w:r>
      <w:proofErr w:type="spellStart"/>
      <w:r w:rsidRPr="00E220D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учреждения. </w:t>
      </w:r>
    </w:p>
    <w:p w:rsidR="00E87293" w:rsidRPr="00E87293" w:rsidRDefault="00397B1D" w:rsidP="00E220D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Опросы</w:t>
      </w:r>
      <w:r w:rsidR="00E87293" w:rsidRPr="00E87293">
        <w:rPr>
          <w:rFonts w:ascii="Times New Roman" w:hAnsi="Times New Roman" w:cs="Times New Roman"/>
          <w:i/>
          <w:sz w:val="28"/>
          <w:szCs w:val="28"/>
        </w:rPr>
        <w:t>, проведенные в 2011 году</w:t>
      </w:r>
    </w:p>
    <w:tbl>
      <w:tblPr>
        <w:tblStyle w:val="ac"/>
        <w:tblW w:w="10086" w:type="dxa"/>
        <w:tblInd w:w="-176" w:type="dxa"/>
        <w:tblLayout w:type="fixed"/>
        <w:tblLook w:val="04A0"/>
      </w:tblPr>
      <w:tblGrid>
        <w:gridCol w:w="607"/>
        <w:gridCol w:w="2350"/>
        <w:gridCol w:w="2410"/>
        <w:gridCol w:w="2409"/>
        <w:gridCol w:w="588"/>
        <w:gridCol w:w="1722"/>
      </w:tblGrid>
      <w:tr w:rsidR="00071BD1" w:rsidRPr="003C5567" w:rsidTr="00071BD1">
        <w:trPr>
          <w:trHeight w:val="351"/>
        </w:trPr>
        <w:tc>
          <w:tcPr>
            <w:tcW w:w="607" w:type="dxa"/>
          </w:tcPr>
          <w:p w:rsidR="00071BD1" w:rsidRPr="00B10E6B" w:rsidRDefault="00071BD1" w:rsidP="00071BD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10E6B">
              <w:rPr>
                <w:rFonts w:ascii="Times New Roman" w:hAnsi="Times New Roman" w:cs="Times New Roman"/>
                <w:b/>
              </w:rPr>
              <w:t>№</w:t>
            </w:r>
          </w:p>
          <w:p w:rsidR="00071BD1" w:rsidRPr="00B10E6B" w:rsidRDefault="00071BD1" w:rsidP="00071BD1">
            <w:pPr>
              <w:ind w:hanging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r w:rsidRPr="00B10E6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350" w:type="dxa"/>
          </w:tcPr>
          <w:p w:rsidR="00071BD1" w:rsidRPr="00294AEF" w:rsidRDefault="00071BD1" w:rsidP="00562E0C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Методы сбора данных </w:t>
            </w:r>
          </w:p>
        </w:tc>
        <w:tc>
          <w:tcPr>
            <w:tcW w:w="2410" w:type="dxa"/>
          </w:tcPr>
          <w:p w:rsidR="00071BD1" w:rsidRPr="00B10E6B" w:rsidRDefault="00071BD1" w:rsidP="00562E0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10E6B">
              <w:rPr>
                <w:rFonts w:ascii="Times New Roman" w:hAnsi="Times New Roman" w:cs="Times New Roman"/>
                <w:b/>
              </w:rPr>
              <w:t>Задачи</w:t>
            </w:r>
            <w:proofErr w:type="spellEnd"/>
          </w:p>
        </w:tc>
        <w:tc>
          <w:tcPr>
            <w:tcW w:w="2409" w:type="dxa"/>
          </w:tcPr>
          <w:p w:rsidR="00071BD1" w:rsidRPr="00B10E6B" w:rsidRDefault="00071BD1" w:rsidP="00562E0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10E6B">
              <w:rPr>
                <w:rFonts w:ascii="Times New Roman" w:hAnsi="Times New Roman" w:cs="Times New Roman"/>
                <w:b/>
              </w:rPr>
              <w:t>Респонденты</w:t>
            </w:r>
            <w:proofErr w:type="spellEnd"/>
          </w:p>
        </w:tc>
        <w:tc>
          <w:tcPr>
            <w:tcW w:w="588" w:type="dxa"/>
          </w:tcPr>
          <w:p w:rsidR="00071BD1" w:rsidRPr="00B10E6B" w:rsidRDefault="00071BD1" w:rsidP="00071BD1">
            <w:pPr>
              <w:ind w:left="-87" w:right="-108" w:firstLine="34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B10E6B">
              <w:rPr>
                <w:rFonts w:ascii="Times New Roman" w:hAnsi="Times New Roman" w:cs="Times New Roman"/>
                <w:b/>
              </w:rPr>
              <w:t>Кол-во</w:t>
            </w:r>
            <w:proofErr w:type="spellEnd"/>
            <w:r w:rsidRPr="00B10E6B">
              <w:rPr>
                <w:rFonts w:ascii="Times New Roman" w:hAnsi="Times New Roman" w:cs="Times New Roman"/>
                <w:b/>
              </w:rPr>
              <w:t xml:space="preserve"> </w:t>
            </w:r>
            <w:r w:rsidRPr="00B10E6B">
              <w:rPr>
                <w:rFonts w:ascii="Times New Roman" w:hAnsi="Times New Roman" w:cs="Times New Roman"/>
                <w:b/>
                <w:lang w:val="ru-RU"/>
              </w:rPr>
              <w:t>респондентов</w:t>
            </w:r>
          </w:p>
        </w:tc>
        <w:tc>
          <w:tcPr>
            <w:tcW w:w="1722" w:type="dxa"/>
          </w:tcPr>
          <w:p w:rsidR="00071BD1" w:rsidRPr="00B10E6B" w:rsidRDefault="00071BD1" w:rsidP="00562E0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10E6B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  <w:r w:rsidRPr="00B10E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10E6B">
              <w:rPr>
                <w:rFonts w:ascii="Times New Roman" w:hAnsi="Times New Roman" w:cs="Times New Roman"/>
                <w:b/>
              </w:rPr>
              <w:t>проведения</w:t>
            </w:r>
            <w:proofErr w:type="spellEnd"/>
          </w:p>
        </w:tc>
      </w:tr>
      <w:tr w:rsidR="00071BD1" w:rsidRPr="003C5567" w:rsidTr="00071BD1">
        <w:trPr>
          <w:trHeight w:val="351"/>
        </w:trPr>
        <w:tc>
          <w:tcPr>
            <w:tcW w:w="607" w:type="dxa"/>
          </w:tcPr>
          <w:p w:rsidR="00071BD1" w:rsidRPr="00B10E6B" w:rsidRDefault="00071BD1" w:rsidP="00562E0C">
            <w:pPr>
              <w:rPr>
                <w:rFonts w:ascii="Times New Roman" w:hAnsi="Times New Roman" w:cs="Times New Roman"/>
              </w:rPr>
            </w:pPr>
            <w:r w:rsidRPr="00B10E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50" w:type="dxa"/>
          </w:tcPr>
          <w:p w:rsidR="00071BD1" w:rsidRPr="00B10E6B" w:rsidRDefault="00071BD1" w:rsidP="00562E0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10E6B">
              <w:rPr>
                <w:rFonts w:ascii="Times New Roman" w:hAnsi="Times New Roman" w:cs="Times New Roman"/>
                <w:i/>
                <w:lang w:val="ru-RU"/>
              </w:rPr>
              <w:t>Маркетинговый мониторинг пользователей библиотеки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(анкетирование, интервьюирование)</w:t>
            </w:r>
          </w:p>
          <w:p w:rsidR="00071BD1" w:rsidRPr="00071BD1" w:rsidRDefault="00071BD1" w:rsidP="007A668B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2410" w:type="dxa"/>
          </w:tcPr>
          <w:p w:rsidR="00071BD1" w:rsidRPr="00B10E6B" w:rsidRDefault="00071BD1" w:rsidP="00071BD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Выявление</w:t>
            </w:r>
            <w:r w:rsidRPr="00B10E6B">
              <w:rPr>
                <w:rFonts w:ascii="Times New Roman" w:hAnsi="Times New Roman" w:cs="Times New Roman"/>
                <w:lang w:val="ru-RU"/>
              </w:rPr>
              <w:t xml:space="preserve"> степен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B10E6B">
              <w:rPr>
                <w:rFonts w:ascii="Times New Roman" w:hAnsi="Times New Roman" w:cs="Times New Roman"/>
                <w:lang w:val="ru-RU"/>
              </w:rPr>
              <w:t xml:space="preserve"> удовлетворенности пользователей  качеством </w:t>
            </w:r>
            <w:r>
              <w:rPr>
                <w:rFonts w:ascii="Times New Roman" w:hAnsi="Times New Roman" w:cs="Times New Roman"/>
                <w:lang w:val="ru-RU"/>
              </w:rPr>
              <w:t>услуг библиотеки</w:t>
            </w:r>
          </w:p>
        </w:tc>
        <w:tc>
          <w:tcPr>
            <w:tcW w:w="2409" w:type="dxa"/>
          </w:tcPr>
          <w:p w:rsidR="00071BD1" w:rsidRPr="00B10E6B" w:rsidRDefault="00071BD1" w:rsidP="007A668B">
            <w:pPr>
              <w:rPr>
                <w:rFonts w:ascii="Times New Roman" w:hAnsi="Times New Roman" w:cs="Times New Roman"/>
                <w:lang w:val="ru-RU"/>
              </w:rPr>
            </w:pPr>
            <w:r w:rsidRPr="00B10E6B">
              <w:rPr>
                <w:rFonts w:ascii="Times New Roman" w:hAnsi="Times New Roman" w:cs="Times New Roman"/>
                <w:lang w:val="ru-RU"/>
              </w:rPr>
              <w:t>Пользователи библиотеки</w:t>
            </w:r>
          </w:p>
        </w:tc>
        <w:tc>
          <w:tcPr>
            <w:tcW w:w="588" w:type="dxa"/>
          </w:tcPr>
          <w:p w:rsidR="00071BD1" w:rsidRPr="00B10E6B" w:rsidRDefault="00071BD1" w:rsidP="00562E0C">
            <w:pPr>
              <w:rPr>
                <w:rFonts w:ascii="Times New Roman" w:hAnsi="Times New Roman" w:cs="Times New Roman"/>
                <w:lang w:val="ru-RU"/>
              </w:rPr>
            </w:pPr>
          </w:p>
          <w:p w:rsidR="00071BD1" w:rsidRPr="00B10E6B" w:rsidRDefault="00071BD1" w:rsidP="00562E0C">
            <w:pPr>
              <w:rPr>
                <w:rFonts w:ascii="Times New Roman" w:hAnsi="Times New Roman" w:cs="Times New Roman"/>
                <w:lang w:val="ru-RU"/>
              </w:rPr>
            </w:pPr>
          </w:p>
          <w:p w:rsidR="00071BD1" w:rsidRPr="00B10E6B" w:rsidRDefault="00071BD1" w:rsidP="00562E0C">
            <w:pPr>
              <w:rPr>
                <w:rFonts w:ascii="Times New Roman" w:hAnsi="Times New Roman" w:cs="Times New Roman"/>
                <w:lang w:val="ru-RU"/>
              </w:rPr>
            </w:pPr>
          </w:p>
          <w:p w:rsidR="00071BD1" w:rsidRPr="00B10E6B" w:rsidRDefault="00071BD1" w:rsidP="00B10E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10E6B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722" w:type="dxa"/>
          </w:tcPr>
          <w:p w:rsidR="00071BD1" w:rsidRPr="00B10E6B" w:rsidRDefault="00071BD1" w:rsidP="00562E0C">
            <w:pPr>
              <w:rPr>
                <w:rFonts w:ascii="Times New Roman" w:hAnsi="Times New Roman" w:cs="Times New Roman"/>
              </w:rPr>
            </w:pPr>
          </w:p>
          <w:p w:rsidR="00071BD1" w:rsidRPr="00B10E6B" w:rsidRDefault="00071BD1" w:rsidP="00562E0C">
            <w:pPr>
              <w:rPr>
                <w:rFonts w:ascii="Times New Roman" w:hAnsi="Times New Roman" w:cs="Times New Roman"/>
              </w:rPr>
            </w:pPr>
          </w:p>
          <w:p w:rsidR="00071BD1" w:rsidRPr="00B10E6B" w:rsidRDefault="00071BD1" w:rsidP="00562E0C">
            <w:pPr>
              <w:rPr>
                <w:rFonts w:ascii="Times New Roman" w:hAnsi="Times New Roman" w:cs="Times New Roman"/>
              </w:rPr>
            </w:pPr>
          </w:p>
          <w:p w:rsidR="00071BD1" w:rsidRPr="00B10E6B" w:rsidRDefault="00071BD1" w:rsidP="00562E0C">
            <w:pPr>
              <w:rPr>
                <w:rFonts w:ascii="Times New Roman" w:hAnsi="Times New Roman" w:cs="Times New Roman"/>
              </w:rPr>
            </w:pPr>
            <w:r w:rsidRPr="00B10E6B">
              <w:rPr>
                <w:rFonts w:ascii="Times New Roman" w:hAnsi="Times New Roman" w:cs="Times New Roman"/>
              </w:rPr>
              <w:t>НОЮБ</w:t>
            </w:r>
          </w:p>
        </w:tc>
      </w:tr>
      <w:tr w:rsidR="00071BD1" w:rsidRPr="00770A92" w:rsidTr="00071BD1">
        <w:trPr>
          <w:trHeight w:val="70"/>
        </w:trPr>
        <w:tc>
          <w:tcPr>
            <w:tcW w:w="607" w:type="dxa"/>
          </w:tcPr>
          <w:p w:rsidR="00071BD1" w:rsidRPr="00B10E6B" w:rsidRDefault="00071BD1" w:rsidP="00562E0C">
            <w:pPr>
              <w:rPr>
                <w:rFonts w:ascii="Times New Roman" w:hAnsi="Times New Roman" w:cs="Times New Roman"/>
              </w:rPr>
            </w:pPr>
            <w:r w:rsidRPr="00B10E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50" w:type="dxa"/>
          </w:tcPr>
          <w:p w:rsidR="00071BD1" w:rsidRPr="00B10E6B" w:rsidRDefault="00071BD1" w:rsidP="00562E0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10E6B">
              <w:rPr>
                <w:rFonts w:ascii="Times New Roman" w:hAnsi="Times New Roman" w:cs="Times New Roman"/>
                <w:i/>
                <w:lang w:val="ru-RU"/>
              </w:rPr>
              <w:t>Мини-опрос студентов о  предпочтениях массовых мероприятий, предложенных на сайте библиотеки</w:t>
            </w:r>
          </w:p>
        </w:tc>
        <w:tc>
          <w:tcPr>
            <w:tcW w:w="2410" w:type="dxa"/>
          </w:tcPr>
          <w:p w:rsidR="00071BD1" w:rsidRPr="00B10E6B" w:rsidRDefault="00071BD1" w:rsidP="00071BD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Выявление</w:t>
            </w:r>
            <w:r w:rsidRPr="00B10E6B">
              <w:rPr>
                <w:rFonts w:ascii="Times New Roman" w:hAnsi="Times New Roman" w:cs="Times New Roman"/>
                <w:lang w:val="ru-RU"/>
              </w:rPr>
              <w:t xml:space="preserve"> тематик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B10E6B">
              <w:rPr>
                <w:rFonts w:ascii="Times New Roman" w:hAnsi="Times New Roman" w:cs="Times New Roman"/>
                <w:lang w:val="ru-RU"/>
              </w:rPr>
              <w:t xml:space="preserve"> и форм массовых мероприятий, наиболее предпочитаемых   молодежью </w:t>
            </w:r>
          </w:p>
        </w:tc>
        <w:tc>
          <w:tcPr>
            <w:tcW w:w="2409" w:type="dxa"/>
          </w:tcPr>
          <w:p w:rsidR="00071BD1" w:rsidRPr="00B10E6B" w:rsidRDefault="00071BD1" w:rsidP="00562E0C">
            <w:pPr>
              <w:rPr>
                <w:rFonts w:ascii="Times New Roman" w:hAnsi="Times New Roman" w:cs="Times New Roman"/>
              </w:rPr>
            </w:pPr>
            <w:proofErr w:type="spellStart"/>
            <w:r w:rsidRPr="00B10E6B">
              <w:rPr>
                <w:rFonts w:ascii="Times New Roman" w:hAnsi="Times New Roman" w:cs="Times New Roman"/>
              </w:rPr>
              <w:t>Студенты</w:t>
            </w:r>
            <w:proofErr w:type="spellEnd"/>
            <w:r w:rsidRPr="00B10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0E6B">
              <w:rPr>
                <w:rFonts w:ascii="Times New Roman" w:hAnsi="Times New Roman" w:cs="Times New Roman"/>
              </w:rPr>
              <w:t>индустриально-педагогического</w:t>
            </w:r>
            <w:proofErr w:type="spellEnd"/>
            <w:r w:rsidRPr="00B10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0E6B">
              <w:rPr>
                <w:rFonts w:ascii="Times New Roman" w:hAnsi="Times New Roman" w:cs="Times New Roman"/>
              </w:rPr>
              <w:t>колледжа</w:t>
            </w:r>
            <w:proofErr w:type="spellEnd"/>
          </w:p>
        </w:tc>
        <w:tc>
          <w:tcPr>
            <w:tcW w:w="588" w:type="dxa"/>
          </w:tcPr>
          <w:p w:rsidR="00071BD1" w:rsidRPr="00B10E6B" w:rsidRDefault="00071BD1" w:rsidP="00B10E6B">
            <w:pPr>
              <w:ind w:firstLine="35"/>
              <w:rPr>
                <w:rFonts w:ascii="Times New Roman" w:hAnsi="Times New Roman" w:cs="Times New Roman"/>
              </w:rPr>
            </w:pPr>
            <w:r w:rsidRPr="00B10E6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2" w:type="dxa"/>
          </w:tcPr>
          <w:p w:rsidR="00071BD1" w:rsidRPr="00B10E6B" w:rsidRDefault="00071BD1" w:rsidP="00562E0C">
            <w:pPr>
              <w:rPr>
                <w:rFonts w:ascii="Times New Roman" w:hAnsi="Times New Roman" w:cs="Times New Roman"/>
              </w:rPr>
            </w:pPr>
          </w:p>
          <w:p w:rsidR="00071BD1" w:rsidRPr="00B10E6B" w:rsidRDefault="00071BD1" w:rsidP="00562E0C">
            <w:pPr>
              <w:rPr>
                <w:rFonts w:ascii="Times New Roman" w:hAnsi="Times New Roman" w:cs="Times New Roman"/>
              </w:rPr>
            </w:pPr>
          </w:p>
          <w:p w:rsidR="00071BD1" w:rsidRPr="00B10E6B" w:rsidRDefault="00071BD1" w:rsidP="00562E0C">
            <w:pPr>
              <w:rPr>
                <w:rFonts w:ascii="Times New Roman" w:hAnsi="Times New Roman" w:cs="Times New Roman"/>
              </w:rPr>
            </w:pPr>
          </w:p>
          <w:p w:rsidR="00071BD1" w:rsidRPr="00B10E6B" w:rsidRDefault="00071BD1" w:rsidP="00562E0C">
            <w:pPr>
              <w:rPr>
                <w:rFonts w:ascii="Times New Roman" w:hAnsi="Times New Roman" w:cs="Times New Roman"/>
              </w:rPr>
            </w:pPr>
            <w:r w:rsidRPr="00B10E6B">
              <w:rPr>
                <w:rFonts w:ascii="Times New Roman" w:hAnsi="Times New Roman" w:cs="Times New Roman"/>
              </w:rPr>
              <w:t>НОЮБ</w:t>
            </w:r>
          </w:p>
        </w:tc>
      </w:tr>
      <w:tr w:rsidR="00071BD1" w:rsidTr="00071BD1">
        <w:trPr>
          <w:trHeight w:val="70"/>
        </w:trPr>
        <w:tc>
          <w:tcPr>
            <w:tcW w:w="607" w:type="dxa"/>
          </w:tcPr>
          <w:p w:rsidR="00071BD1" w:rsidRPr="00B10E6B" w:rsidRDefault="00071BD1" w:rsidP="00562E0C">
            <w:pPr>
              <w:rPr>
                <w:rFonts w:ascii="Times New Roman" w:hAnsi="Times New Roman" w:cs="Times New Roman"/>
              </w:rPr>
            </w:pPr>
            <w:r w:rsidRPr="00B10E6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350" w:type="dxa"/>
          </w:tcPr>
          <w:p w:rsidR="00071BD1" w:rsidRPr="00B10E6B" w:rsidRDefault="00071BD1" w:rsidP="00562E0C">
            <w:pPr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B10E6B">
              <w:rPr>
                <w:rFonts w:ascii="Times New Roman" w:hAnsi="Times New Roman" w:cs="Times New Roman"/>
                <w:i/>
                <w:lang w:val="ru-RU"/>
              </w:rPr>
              <w:t>Синквейн</w:t>
            </w:r>
            <w:proofErr w:type="spellEnd"/>
            <w:r w:rsidRPr="00B10E6B">
              <w:rPr>
                <w:rFonts w:ascii="Times New Roman" w:hAnsi="Times New Roman" w:cs="Times New Roman"/>
                <w:i/>
                <w:lang w:val="ru-RU"/>
              </w:rPr>
              <w:t xml:space="preserve"> понятия «Новосибирская областная юношеская библиотека»</w:t>
            </w:r>
          </w:p>
        </w:tc>
        <w:tc>
          <w:tcPr>
            <w:tcW w:w="2410" w:type="dxa"/>
          </w:tcPr>
          <w:p w:rsidR="00071BD1" w:rsidRPr="00B10E6B" w:rsidRDefault="00071BD1" w:rsidP="00294AE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Применение технологии  критического мышления для оценки деятельности библиотеки</w:t>
            </w:r>
          </w:p>
        </w:tc>
        <w:tc>
          <w:tcPr>
            <w:tcW w:w="2409" w:type="dxa"/>
          </w:tcPr>
          <w:p w:rsidR="00071BD1" w:rsidRPr="00B10E6B" w:rsidRDefault="00071BD1" w:rsidP="00562E0C">
            <w:pPr>
              <w:rPr>
                <w:rFonts w:ascii="Times New Roman" w:hAnsi="Times New Roman" w:cs="Times New Roman"/>
                <w:lang w:val="ru-RU"/>
              </w:rPr>
            </w:pPr>
            <w:r w:rsidRPr="00B10E6B">
              <w:rPr>
                <w:rFonts w:ascii="Times New Roman" w:hAnsi="Times New Roman" w:cs="Times New Roman"/>
                <w:lang w:val="ru-RU"/>
              </w:rPr>
              <w:t>Студенты НГПУ, библиотечный ф-т</w:t>
            </w:r>
          </w:p>
        </w:tc>
        <w:tc>
          <w:tcPr>
            <w:tcW w:w="588" w:type="dxa"/>
          </w:tcPr>
          <w:p w:rsidR="00071BD1" w:rsidRPr="00B10E6B" w:rsidRDefault="00071BD1" w:rsidP="00B10E6B">
            <w:pPr>
              <w:ind w:firstLine="0"/>
              <w:rPr>
                <w:rFonts w:ascii="Times New Roman" w:hAnsi="Times New Roman" w:cs="Times New Roman"/>
              </w:rPr>
            </w:pPr>
            <w:r w:rsidRPr="00B10E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2" w:type="dxa"/>
          </w:tcPr>
          <w:p w:rsidR="00071BD1" w:rsidRPr="00B10E6B" w:rsidRDefault="00071BD1" w:rsidP="00562E0C">
            <w:pPr>
              <w:rPr>
                <w:rFonts w:ascii="Times New Roman" w:hAnsi="Times New Roman" w:cs="Times New Roman"/>
              </w:rPr>
            </w:pPr>
            <w:r w:rsidRPr="00B10E6B">
              <w:rPr>
                <w:rFonts w:ascii="Times New Roman" w:hAnsi="Times New Roman" w:cs="Times New Roman"/>
              </w:rPr>
              <w:t>НОЮБ</w:t>
            </w:r>
          </w:p>
        </w:tc>
      </w:tr>
      <w:tr w:rsidR="00071BD1" w:rsidTr="00071BD1">
        <w:trPr>
          <w:trHeight w:val="70"/>
        </w:trPr>
        <w:tc>
          <w:tcPr>
            <w:tcW w:w="607" w:type="dxa"/>
          </w:tcPr>
          <w:p w:rsidR="00071BD1" w:rsidRPr="00B10E6B" w:rsidRDefault="00071BD1" w:rsidP="00562E0C">
            <w:pPr>
              <w:rPr>
                <w:rFonts w:ascii="Times New Roman" w:hAnsi="Times New Roman" w:cs="Times New Roman"/>
              </w:rPr>
            </w:pPr>
            <w:r w:rsidRPr="00B10E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50" w:type="dxa"/>
          </w:tcPr>
          <w:p w:rsidR="00071BD1" w:rsidRPr="00CE42BC" w:rsidRDefault="00071BD1" w:rsidP="00CE42BC">
            <w:pPr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Опрос молодежи при подготовке </w:t>
            </w:r>
            <w:r w:rsidRPr="00B10E6B">
              <w:rPr>
                <w:rFonts w:ascii="Times New Roman" w:hAnsi="Times New Roman" w:cs="Times New Roman"/>
                <w:i/>
                <w:lang w:val="ru-RU"/>
              </w:rPr>
              <w:t>конференци</w:t>
            </w:r>
            <w:r>
              <w:rPr>
                <w:rFonts w:ascii="Times New Roman" w:hAnsi="Times New Roman" w:cs="Times New Roman"/>
                <w:i/>
                <w:lang w:val="ru-RU"/>
              </w:rPr>
              <w:t>и</w:t>
            </w:r>
            <w:r w:rsidRPr="00B10E6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CE42BC">
              <w:rPr>
                <w:rFonts w:ascii="Times New Roman" w:hAnsi="Times New Roman" w:cs="Times New Roman"/>
                <w:i/>
                <w:lang w:val="ru-RU"/>
              </w:rPr>
              <w:t>«Нельзя прожить без памяти в душе»</w:t>
            </w:r>
          </w:p>
        </w:tc>
        <w:tc>
          <w:tcPr>
            <w:tcW w:w="2410" w:type="dxa"/>
          </w:tcPr>
          <w:p w:rsidR="00071BD1" w:rsidRPr="00B10E6B" w:rsidRDefault="00071BD1" w:rsidP="007A668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Выявление представления м</w:t>
            </w:r>
            <w:r w:rsidRPr="00B10E6B">
              <w:rPr>
                <w:rFonts w:ascii="Times New Roman" w:hAnsi="Times New Roman" w:cs="Times New Roman"/>
                <w:lang w:val="ru-RU"/>
              </w:rPr>
              <w:t xml:space="preserve">олодых людей </w:t>
            </w:r>
            <w:r>
              <w:rPr>
                <w:rFonts w:ascii="Times New Roman" w:hAnsi="Times New Roman" w:cs="Times New Roman"/>
                <w:lang w:val="ru-RU"/>
              </w:rPr>
              <w:t>о патриотизме,  о любви к Родине</w:t>
            </w:r>
          </w:p>
        </w:tc>
        <w:tc>
          <w:tcPr>
            <w:tcW w:w="2409" w:type="dxa"/>
          </w:tcPr>
          <w:p w:rsidR="00071BD1" w:rsidRPr="00B10E6B" w:rsidRDefault="00071BD1" w:rsidP="00562E0C">
            <w:pPr>
              <w:rPr>
                <w:rFonts w:ascii="Times New Roman" w:hAnsi="Times New Roman" w:cs="Times New Roman"/>
              </w:rPr>
            </w:pPr>
            <w:proofErr w:type="spellStart"/>
            <w:r w:rsidRPr="00B10E6B">
              <w:rPr>
                <w:rFonts w:ascii="Times New Roman" w:hAnsi="Times New Roman" w:cs="Times New Roman"/>
              </w:rPr>
              <w:t>Старшеклассники</w:t>
            </w:r>
            <w:proofErr w:type="spellEnd"/>
            <w:r w:rsidRPr="00B10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0E6B">
              <w:rPr>
                <w:rFonts w:ascii="Times New Roman" w:hAnsi="Times New Roman" w:cs="Times New Roman"/>
              </w:rPr>
              <w:t>Маслянинского</w:t>
            </w:r>
            <w:proofErr w:type="spellEnd"/>
            <w:r w:rsidRPr="00B10E6B">
              <w:rPr>
                <w:rFonts w:ascii="Times New Roman" w:hAnsi="Times New Roman" w:cs="Times New Roman"/>
              </w:rPr>
              <w:t xml:space="preserve"> р-</w:t>
            </w:r>
            <w:proofErr w:type="spellStart"/>
            <w:r w:rsidRPr="00B10E6B">
              <w:rPr>
                <w:rFonts w:ascii="Times New Roman" w:hAnsi="Times New Roman" w:cs="Times New Roman"/>
              </w:rPr>
              <w:t>на</w:t>
            </w:r>
            <w:proofErr w:type="spellEnd"/>
          </w:p>
        </w:tc>
        <w:tc>
          <w:tcPr>
            <w:tcW w:w="588" w:type="dxa"/>
          </w:tcPr>
          <w:p w:rsidR="00071BD1" w:rsidRPr="00B10E6B" w:rsidRDefault="00071BD1" w:rsidP="00B10E6B">
            <w:pPr>
              <w:ind w:firstLine="0"/>
              <w:rPr>
                <w:rFonts w:ascii="Times New Roman" w:hAnsi="Times New Roman" w:cs="Times New Roman"/>
              </w:rPr>
            </w:pPr>
            <w:r w:rsidRPr="00B10E6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22" w:type="dxa"/>
          </w:tcPr>
          <w:p w:rsidR="00071BD1" w:rsidRPr="00071BD1" w:rsidRDefault="00071BD1" w:rsidP="00562E0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10E6B">
              <w:rPr>
                <w:rFonts w:ascii="Times New Roman" w:hAnsi="Times New Roman" w:cs="Times New Roman"/>
              </w:rPr>
              <w:t>Р.п</w:t>
            </w:r>
            <w:proofErr w:type="spellEnd"/>
            <w:r w:rsidRPr="00B10E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10E6B">
              <w:rPr>
                <w:rFonts w:ascii="Times New Roman" w:hAnsi="Times New Roman" w:cs="Times New Roman"/>
              </w:rPr>
              <w:t>Маслянино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ЦБ</w:t>
            </w:r>
          </w:p>
        </w:tc>
      </w:tr>
      <w:tr w:rsidR="00071BD1" w:rsidTr="00071BD1">
        <w:trPr>
          <w:trHeight w:val="70"/>
        </w:trPr>
        <w:tc>
          <w:tcPr>
            <w:tcW w:w="607" w:type="dxa"/>
          </w:tcPr>
          <w:p w:rsidR="00071BD1" w:rsidRPr="00B10E6B" w:rsidRDefault="00071BD1" w:rsidP="00562E0C">
            <w:pPr>
              <w:rPr>
                <w:rFonts w:ascii="Times New Roman" w:hAnsi="Times New Roman" w:cs="Times New Roman"/>
              </w:rPr>
            </w:pPr>
            <w:r w:rsidRPr="00B10E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50" w:type="dxa"/>
          </w:tcPr>
          <w:p w:rsidR="00071BD1" w:rsidRPr="00B10E6B" w:rsidRDefault="00071BD1" w:rsidP="00562E0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10E6B">
              <w:rPr>
                <w:rFonts w:ascii="Times New Roman" w:hAnsi="Times New Roman" w:cs="Times New Roman"/>
                <w:i/>
              </w:rPr>
              <w:t>Анкетирование</w:t>
            </w:r>
            <w:proofErr w:type="spellEnd"/>
            <w:r w:rsidRPr="00B10E6B">
              <w:rPr>
                <w:rFonts w:ascii="Times New Roman" w:hAnsi="Times New Roman" w:cs="Times New Roman"/>
                <w:i/>
              </w:rPr>
              <w:t xml:space="preserve"> «</w:t>
            </w:r>
            <w:proofErr w:type="spellStart"/>
            <w:r w:rsidRPr="00B10E6B">
              <w:rPr>
                <w:rFonts w:ascii="Times New Roman" w:hAnsi="Times New Roman" w:cs="Times New Roman"/>
                <w:i/>
              </w:rPr>
              <w:t>Мы</w:t>
            </w:r>
            <w:proofErr w:type="spellEnd"/>
            <w:r w:rsidRPr="00B10E6B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Pr="00B10E6B">
              <w:rPr>
                <w:rFonts w:ascii="Times New Roman" w:hAnsi="Times New Roman" w:cs="Times New Roman"/>
                <w:i/>
              </w:rPr>
              <w:t>Интернет</w:t>
            </w:r>
            <w:proofErr w:type="spellEnd"/>
            <w:r w:rsidRPr="00B10E6B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410" w:type="dxa"/>
          </w:tcPr>
          <w:p w:rsidR="00071BD1" w:rsidRPr="00B10E6B" w:rsidRDefault="00071BD1" w:rsidP="00562E0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Выявление мотивации</w:t>
            </w:r>
            <w:r w:rsidRPr="00B10E6B">
              <w:rPr>
                <w:rFonts w:ascii="Times New Roman" w:hAnsi="Times New Roman" w:cs="Times New Roman"/>
                <w:lang w:val="ru-RU"/>
              </w:rPr>
              <w:t xml:space="preserve"> обращ</w:t>
            </w:r>
            <w:r>
              <w:rPr>
                <w:rFonts w:ascii="Times New Roman" w:hAnsi="Times New Roman" w:cs="Times New Roman"/>
                <w:lang w:val="ru-RU"/>
              </w:rPr>
              <w:t>ения и отношения</w:t>
            </w:r>
            <w:r w:rsidRPr="00B10E6B">
              <w:rPr>
                <w:rFonts w:ascii="Times New Roman" w:hAnsi="Times New Roman" w:cs="Times New Roman"/>
                <w:lang w:val="ru-RU"/>
              </w:rPr>
              <w:t xml:space="preserve"> молодежи к сети Интернет</w:t>
            </w:r>
          </w:p>
        </w:tc>
        <w:tc>
          <w:tcPr>
            <w:tcW w:w="2409" w:type="dxa"/>
          </w:tcPr>
          <w:p w:rsidR="00071BD1" w:rsidRPr="00B10E6B" w:rsidRDefault="00071BD1" w:rsidP="00562E0C">
            <w:pPr>
              <w:rPr>
                <w:rFonts w:ascii="Times New Roman" w:hAnsi="Times New Roman" w:cs="Times New Roman"/>
              </w:rPr>
            </w:pPr>
            <w:proofErr w:type="spellStart"/>
            <w:r w:rsidRPr="00B10E6B">
              <w:rPr>
                <w:rFonts w:ascii="Times New Roman" w:hAnsi="Times New Roman" w:cs="Times New Roman"/>
              </w:rPr>
              <w:t>Старшеклассники</w:t>
            </w:r>
            <w:proofErr w:type="spellEnd"/>
          </w:p>
          <w:p w:rsidR="00071BD1" w:rsidRPr="00B10E6B" w:rsidRDefault="00071BD1" w:rsidP="00071BD1">
            <w:pPr>
              <w:ind w:firstLine="0"/>
              <w:rPr>
                <w:rFonts w:ascii="Times New Roman" w:hAnsi="Times New Roman" w:cs="Times New Roman"/>
              </w:rPr>
            </w:pPr>
            <w:r w:rsidRPr="00B10E6B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B10E6B">
              <w:rPr>
                <w:rFonts w:ascii="Times New Roman" w:hAnsi="Times New Roman" w:cs="Times New Roman"/>
              </w:rPr>
              <w:t>студенты</w:t>
            </w:r>
            <w:proofErr w:type="spellEnd"/>
          </w:p>
        </w:tc>
        <w:tc>
          <w:tcPr>
            <w:tcW w:w="588" w:type="dxa"/>
          </w:tcPr>
          <w:p w:rsidR="00071BD1" w:rsidRPr="00B10E6B" w:rsidRDefault="00071BD1" w:rsidP="00B10E6B">
            <w:pPr>
              <w:ind w:firstLine="35"/>
              <w:rPr>
                <w:rFonts w:ascii="Times New Roman" w:hAnsi="Times New Roman" w:cs="Times New Roman"/>
              </w:rPr>
            </w:pPr>
            <w:r w:rsidRPr="00B10E6B">
              <w:rPr>
                <w:rFonts w:ascii="Times New Roman" w:hAnsi="Times New Roman" w:cs="Times New Roman"/>
              </w:rPr>
              <w:t>135</w:t>
            </w:r>
          </w:p>
          <w:p w:rsidR="00071BD1" w:rsidRPr="00B10E6B" w:rsidRDefault="00071BD1" w:rsidP="0056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071BD1" w:rsidRPr="00B10E6B" w:rsidRDefault="00071BD1" w:rsidP="00CE42BC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B10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 w:rsidRPr="00B10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атарск, Карасук,  Черепаново,</w:t>
            </w:r>
          </w:p>
          <w:p w:rsidR="00071BD1" w:rsidRPr="00B10E6B" w:rsidRDefault="00071BD1" w:rsidP="00071BD1">
            <w:pPr>
              <w:ind w:left="-87" w:hanging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истоозерное</w:t>
            </w:r>
            <w:r w:rsidRPr="00B10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р.п.Венгерово</w:t>
            </w:r>
            <w:proofErr w:type="spellEnd"/>
            <w:r w:rsidRPr="00B10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71BD1" w:rsidRPr="00071BD1" w:rsidRDefault="00071BD1" w:rsidP="00071BD1">
            <w:pPr>
              <w:ind w:left="-108" w:firstLine="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р.п. </w:t>
            </w:r>
            <w:r w:rsidRPr="00071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Краснозерское  </w:t>
            </w:r>
          </w:p>
        </w:tc>
      </w:tr>
      <w:tr w:rsidR="00071BD1" w:rsidTr="00071BD1">
        <w:trPr>
          <w:trHeight w:val="70"/>
        </w:trPr>
        <w:tc>
          <w:tcPr>
            <w:tcW w:w="607" w:type="dxa"/>
          </w:tcPr>
          <w:p w:rsidR="00071BD1" w:rsidRPr="00071BD1" w:rsidRDefault="00071BD1" w:rsidP="00562E0C">
            <w:pPr>
              <w:rPr>
                <w:rFonts w:ascii="Times New Roman" w:hAnsi="Times New Roman" w:cs="Times New Roman"/>
                <w:lang w:val="ru-RU"/>
              </w:rPr>
            </w:pPr>
            <w:r w:rsidRPr="00071BD1"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2350" w:type="dxa"/>
          </w:tcPr>
          <w:p w:rsidR="00071BD1" w:rsidRPr="00B10E6B" w:rsidRDefault="00071BD1" w:rsidP="00071BD1">
            <w:pPr>
              <w:ind w:hanging="5"/>
              <w:rPr>
                <w:rFonts w:ascii="Times New Roman" w:hAnsi="Times New Roman" w:cs="Times New Roman"/>
                <w:i/>
                <w:lang w:val="ru-RU"/>
              </w:rPr>
            </w:pPr>
            <w:r w:rsidRPr="00CE42BC">
              <w:rPr>
                <w:rFonts w:ascii="Times New Roman" w:hAnsi="Times New Roman" w:cs="Times New Roman"/>
                <w:i/>
                <w:lang w:val="ru-RU"/>
              </w:rPr>
              <w:t xml:space="preserve">Интервьюирование гостей </w:t>
            </w:r>
            <w:proofErr w:type="spellStart"/>
            <w:r w:rsidRPr="00CE42BC">
              <w:rPr>
                <w:rFonts w:ascii="Times New Roman" w:hAnsi="Times New Roman" w:cs="Times New Roman"/>
                <w:i/>
                <w:lang w:val="ru-RU"/>
              </w:rPr>
              <w:t>Мыше</w:t>
            </w:r>
            <w:r>
              <w:rPr>
                <w:rFonts w:ascii="Times New Roman" w:hAnsi="Times New Roman" w:cs="Times New Roman"/>
                <w:i/>
                <w:lang w:val="ru-RU"/>
              </w:rPr>
              <w:t>л</w:t>
            </w:r>
            <w:r w:rsidRPr="00CE42BC">
              <w:rPr>
                <w:rFonts w:ascii="Times New Roman" w:hAnsi="Times New Roman" w:cs="Times New Roman"/>
                <w:i/>
                <w:lang w:val="ru-RU"/>
              </w:rPr>
              <w:t>етной</w:t>
            </w:r>
            <w:proofErr w:type="spellEnd"/>
            <w:r w:rsidRPr="00CE42BC">
              <w:rPr>
                <w:rFonts w:ascii="Times New Roman" w:hAnsi="Times New Roman" w:cs="Times New Roman"/>
                <w:i/>
                <w:lang w:val="ru-RU"/>
              </w:rPr>
              <w:t xml:space="preserve"> вечеринки</w:t>
            </w:r>
            <w:r w:rsidRPr="00B10E6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</w:p>
          <w:p w:rsidR="00071BD1" w:rsidRPr="00B10E6B" w:rsidRDefault="00071BD1" w:rsidP="00562E0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2410" w:type="dxa"/>
          </w:tcPr>
          <w:p w:rsidR="00071BD1" w:rsidRPr="00B10E6B" w:rsidRDefault="00562E0C" w:rsidP="00562E0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Выявление</w:t>
            </w:r>
            <w:r w:rsidRPr="00B10E6B">
              <w:rPr>
                <w:rFonts w:ascii="Times New Roman" w:hAnsi="Times New Roman" w:cs="Times New Roman"/>
                <w:lang w:val="ru-RU"/>
              </w:rPr>
              <w:t xml:space="preserve"> степен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B10E6B">
              <w:rPr>
                <w:rFonts w:ascii="Times New Roman" w:hAnsi="Times New Roman" w:cs="Times New Roman"/>
                <w:lang w:val="ru-RU"/>
              </w:rPr>
              <w:t xml:space="preserve"> удовлетворенности пользователей  качеством </w:t>
            </w:r>
            <w:r>
              <w:rPr>
                <w:rFonts w:ascii="Times New Roman" w:hAnsi="Times New Roman" w:cs="Times New Roman"/>
                <w:lang w:val="ru-RU"/>
              </w:rPr>
              <w:t>услуг библиотеки</w:t>
            </w:r>
          </w:p>
        </w:tc>
        <w:tc>
          <w:tcPr>
            <w:tcW w:w="2409" w:type="dxa"/>
          </w:tcPr>
          <w:p w:rsidR="00071BD1" w:rsidRPr="00071BD1" w:rsidRDefault="00562E0C" w:rsidP="00562E0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Участники мероприятия</w:t>
            </w:r>
          </w:p>
        </w:tc>
        <w:tc>
          <w:tcPr>
            <w:tcW w:w="588" w:type="dxa"/>
          </w:tcPr>
          <w:p w:rsidR="00071BD1" w:rsidRPr="00CE42BC" w:rsidRDefault="00071BD1" w:rsidP="00B10E6B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</w:t>
            </w:r>
          </w:p>
        </w:tc>
        <w:tc>
          <w:tcPr>
            <w:tcW w:w="1722" w:type="dxa"/>
          </w:tcPr>
          <w:p w:rsidR="00071BD1" w:rsidRPr="00B10E6B" w:rsidRDefault="00071BD1" w:rsidP="00562E0C">
            <w:pPr>
              <w:rPr>
                <w:rFonts w:ascii="Times New Roman" w:hAnsi="Times New Roman" w:cs="Times New Roman"/>
              </w:rPr>
            </w:pPr>
            <w:r w:rsidRPr="00B10E6B">
              <w:rPr>
                <w:rFonts w:ascii="Times New Roman" w:hAnsi="Times New Roman" w:cs="Times New Roman"/>
              </w:rPr>
              <w:t>НОЮБ</w:t>
            </w:r>
          </w:p>
        </w:tc>
      </w:tr>
      <w:tr w:rsidR="00071BD1" w:rsidTr="00071BD1">
        <w:trPr>
          <w:trHeight w:val="70"/>
        </w:trPr>
        <w:tc>
          <w:tcPr>
            <w:tcW w:w="7776" w:type="dxa"/>
            <w:gridSpan w:val="4"/>
          </w:tcPr>
          <w:p w:rsidR="00071BD1" w:rsidRPr="00B10E6B" w:rsidRDefault="00071BD1" w:rsidP="00562E0C">
            <w:pPr>
              <w:rPr>
                <w:rFonts w:ascii="Times New Roman" w:hAnsi="Times New Roman" w:cs="Times New Roman"/>
              </w:rPr>
            </w:pPr>
            <w:r w:rsidRPr="00B10E6B">
              <w:rPr>
                <w:rFonts w:ascii="Times New Roman" w:hAnsi="Times New Roman" w:cs="Times New Roman"/>
              </w:rPr>
              <w:t xml:space="preserve">                ИТОГО:</w:t>
            </w:r>
          </w:p>
        </w:tc>
        <w:tc>
          <w:tcPr>
            <w:tcW w:w="588" w:type="dxa"/>
          </w:tcPr>
          <w:p w:rsidR="00071BD1" w:rsidRPr="00B10E6B" w:rsidRDefault="00071BD1" w:rsidP="00B10E6B">
            <w:pPr>
              <w:ind w:firstLine="35"/>
              <w:rPr>
                <w:rFonts w:ascii="Times New Roman" w:hAnsi="Times New Roman" w:cs="Times New Roman"/>
              </w:rPr>
            </w:pPr>
            <w:r w:rsidRPr="00B10E6B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1722" w:type="dxa"/>
          </w:tcPr>
          <w:p w:rsidR="00071BD1" w:rsidRPr="00B10E6B" w:rsidRDefault="00071BD1" w:rsidP="00562E0C">
            <w:pPr>
              <w:rPr>
                <w:rFonts w:ascii="Times New Roman" w:hAnsi="Times New Roman" w:cs="Times New Roman"/>
              </w:rPr>
            </w:pPr>
          </w:p>
        </w:tc>
      </w:tr>
    </w:tbl>
    <w:p w:rsidR="00397B1D" w:rsidRPr="00397B1D" w:rsidRDefault="00397B1D" w:rsidP="00397B1D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7B1D">
        <w:rPr>
          <w:rFonts w:ascii="Times New Roman" w:hAnsi="Times New Roman" w:cs="Times New Roman"/>
          <w:sz w:val="28"/>
          <w:szCs w:val="28"/>
        </w:rPr>
        <w:t xml:space="preserve">Полученные в ходе опросов данные </w:t>
      </w:r>
      <w:r>
        <w:rPr>
          <w:rFonts w:ascii="Times New Roman" w:hAnsi="Times New Roman" w:cs="Times New Roman"/>
          <w:sz w:val="28"/>
          <w:szCs w:val="28"/>
        </w:rPr>
        <w:t>проанализированы, и перспективны</w:t>
      </w:r>
      <w:r w:rsidRPr="00397B1D">
        <w:rPr>
          <w:rFonts w:ascii="Times New Roman" w:hAnsi="Times New Roman" w:cs="Times New Roman"/>
          <w:sz w:val="28"/>
          <w:szCs w:val="28"/>
        </w:rPr>
        <w:t xml:space="preserve">й план деятельности библиотеки формируется с учетом </w:t>
      </w:r>
      <w:r>
        <w:rPr>
          <w:rFonts w:ascii="Times New Roman" w:hAnsi="Times New Roman" w:cs="Times New Roman"/>
          <w:sz w:val="28"/>
          <w:szCs w:val="28"/>
        </w:rPr>
        <w:t>полученных результатов.</w:t>
      </w:r>
    </w:p>
    <w:p w:rsidR="00E87293" w:rsidRPr="007E1781" w:rsidRDefault="00E87293" w:rsidP="00E8729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1781">
        <w:rPr>
          <w:rFonts w:ascii="Times New Roman" w:hAnsi="Times New Roman" w:cs="Times New Roman"/>
          <w:b/>
          <w:i/>
          <w:sz w:val="28"/>
          <w:szCs w:val="28"/>
        </w:rPr>
        <w:t>Реклама библиотеки и её услуг.</w:t>
      </w:r>
    </w:p>
    <w:p w:rsidR="002766C0" w:rsidRDefault="00E87293" w:rsidP="002766C0">
      <w:pPr>
        <w:pStyle w:val="a6"/>
        <w:spacing w:after="0" w:line="240" w:lineRule="auto"/>
        <w:ind w:left="0" w:firstLine="851"/>
        <w:jc w:val="both"/>
      </w:pPr>
      <w:r w:rsidRPr="00E87293">
        <w:t>Рекламная деятельность</w:t>
      </w:r>
      <w:r w:rsidR="007E1781">
        <w:t>,</w:t>
      </w:r>
      <w:r w:rsidRPr="00E87293">
        <w:t xml:space="preserve"> как составная часть маркетинговой политики библиотеки</w:t>
      </w:r>
      <w:r w:rsidR="007E1781">
        <w:t>,</w:t>
      </w:r>
      <w:r w:rsidRPr="00E87293">
        <w:t xml:space="preserve"> способствует </w:t>
      </w:r>
      <w:r w:rsidR="00215064">
        <w:t xml:space="preserve">формированию её позитивного </w:t>
      </w:r>
      <w:r w:rsidRPr="00E87293">
        <w:t>имиджа</w:t>
      </w:r>
      <w:r w:rsidR="00215064">
        <w:t xml:space="preserve">. С этой целью использовались самые разнообразные формы рекламной деятельности: от рекламных буклетов, листовок до проведения экскурсий в библиотеку, акций и т.д.  </w:t>
      </w:r>
    </w:p>
    <w:p w:rsidR="00215064" w:rsidRDefault="00215064" w:rsidP="002766C0">
      <w:pPr>
        <w:pStyle w:val="a6"/>
        <w:spacing w:after="0" w:line="240" w:lineRule="auto"/>
        <w:ind w:left="0" w:firstLine="851"/>
        <w:jc w:val="both"/>
        <w:rPr>
          <w:bCs/>
        </w:rPr>
      </w:pPr>
      <w:r>
        <w:t>Работа велась во взаимодействии со средствами массовой информации.  Наиболее успешные контакты сложились с радиоканалами (</w:t>
      </w:r>
      <w:r w:rsidRPr="002908FC">
        <w:t>ГТРК Новосибирск</w:t>
      </w:r>
      <w:r>
        <w:t xml:space="preserve">, </w:t>
      </w:r>
      <w:r w:rsidRPr="002908FC">
        <w:t>передач</w:t>
      </w:r>
      <w:r>
        <w:t>а</w:t>
      </w:r>
      <w:r w:rsidRPr="002908FC">
        <w:t xml:space="preserve"> </w:t>
      </w:r>
      <w:r>
        <w:t xml:space="preserve">«Встречи на </w:t>
      </w:r>
      <w:proofErr w:type="spellStart"/>
      <w:r w:rsidR="007E1781">
        <w:t>Вертковской</w:t>
      </w:r>
      <w:proofErr w:type="spellEnd"/>
      <w:r w:rsidR="007E1781">
        <w:t>»,</w:t>
      </w:r>
      <w:r w:rsidR="002766C0" w:rsidRPr="002766C0">
        <w:rPr>
          <w:bCs/>
        </w:rPr>
        <w:t xml:space="preserve"> цикл</w:t>
      </w:r>
      <w:r w:rsidR="002766C0" w:rsidRPr="002766C0">
        <w:t xml:space="preserve"> </w:t>
      </w:r>
      <w:r w:rsidR="002766C0" w:rsidRPr="002766C0">
        <w:rPr>
          <w:bCs/>
        </w:rPr>
        <w:t>передач</w:t>
      </w:r>
      <w:r w:rsidR="002766C0">
        <w:rPr>
          <w:bCs/>
        </w:rPr>
        <w:t xml:space="preserve"> «Вектор молодёжного чтения» на </w:t>
      </w:r>
      <w:r w:rsidR="007E1781">
        <w:rPr>
          <w:bCs/>
        </w:rPr>
        <w:t>радио «</w:t>
      </w:r>
      <w:r w:rsidR="002766C0" w:rsidRPr="002766C0">
        <w:rPr>
          <w:bCs/>
        </w:rPr>
        <w:t>СЛОВО</w:t>
      </w:r>
      <w:r w:rsidR="007E1781">
        <w:rPr>
          <w:bCs/>
        </w:rPr>
        <w:t>»</w:t>
      </w:r>
      <w:r w:rsidR="002766C0">
        <w:rPr>
          <w:bCs/>
        </w:rPr>
        <w:t>,</w:t>
      </w:r>
      <w:r w:rsidR="002766C0" w:rsidRPr="002766C0">
        <w:rPr>
          <w:bCs/>
        </w:rPr>
        <w:t xml:space="preserve"> </w:t>
      </w:r>
      <w:r w:rsidR="002766C0" w:rsidRPr="00F67814">
        <w:t>«Классик-радио»</w:t>
      </w:r>
      <w:r w:rsidR="002766C0">
        <w:t>,</w:t>
      </w:r>
      <w:r w:rsidR="002766C0" w:rsidRPr="00F67814">
        <w:t xml:space="preserve"> </w:t>
      </w:r>
      <w:r w:rsidR="002766C0">
        <w:rPr>
          <w:bCs/>
        </w:rPr>
        <w:t>«</w:t>
      </w:r>
      <w:proofErr w:type="spellStart"/>
      <w:r w:rsidR="002766C0">
        <w:rPr>
          <w:bCs/>
        </w:rPr>
        <w:t>Микрофорум</w:t>
      </w:r>
      <w:proofErr w:type="spellEnd"/>
      <w:r w:rsidR="002766C0">
        <w:rPr>
          <w:bCs/>
        </w:rPr>
        <w:t xml:space="preserve">», </w:t>
      </w:r>
      <w:r w:rsidR="002766C0" w:rsidRPr="002766C0">
        <w:rPr>
          <w:bCs/>
        </w:rPr>
        <w:t>Московское радио</w:t>
      </w:r>
      <w:r w:rsidR="002766C0">
        <w:rPr>
          <w:bCs/>
        </w:rPr>
        <w:t>)</w:t>
      </w:r>
      <w:r w:rsidR="002766C0" w:rsidRPr="002766C0">
        <w:rPr>
          <w:bCs/>
        </w:rPr>
        <w:t>.</w:t>
      </w:r>
      <w:r w:rsidR="00397B1D">
        <w:rPr>
          <w:bCs/>
        </w:rPr>
        <w:t xml:space="preserve"> Информация о деятельности библиотеки  также была представлена на телеканале ОТС.</w:t>
      </w:r>
    </w:p>
    <w:p w:rsidR="002766C0" w:rsidRPr="00D23278" w:rsidRDefault="00BD08A9" w:rsidP="00BD08A9">
      <w:pPr>
        <w:pStyle w:val="a6"/>
        <w:tabs>
          <w:tab w:val="left" w:pos="284"/>
        </w:tabs>
        <w:spacing w:after="0" w:line="240" w:lineRule="auto"/>
        <w:ind w:left="0" w:firstLine="851"/>
        <w:jc w:val="both"/>
      </w:pPr>
      <w:r>
        <w:t>Моло</w:t>
      </w:r>
      <w:r w:rsidR="002766C0">
        <w:t>д</w:t>
      </w:r>
      <w:r>
        <w:t>ы</w:t>
      </w:r>
      <w:r w:rsidR="002766C0">
        <w:t>е специалисты библиотеки принимали у</w:t>
      </w:r>
      <w:r w:rsidR="002766C0" w:rsidRPr="00F67814">
        <w:t xml:space="preserve">частие в круглом столе «Почему люди неохотно идут работать в учреждения культуры?» </w:t>
      </w:r>
      <w:r w:rsidR="002766C0">
        <w:t xml:space="preserve"> с участием  министра </w:t>
      </w:r>
      <w:r w:rsidR="002766C0" w:rsidRPr="00F67814">
        <w:t>культуры Н</w:t>
      </w:r>
      <w:r w:rsidR="002766C0">
        <w:t>овосибирской области Н.В.Ярославцевой</w:t>
      </w:r>
      <w:r w:rsidR="007E1781">
        <w:t xml:space="preserve"> </w:t>
      </w:r>
      <w:r w:rsidR="002766C0" w:rsidRPr="00F67814">
        <w:t>в прес</w:t>
      </w:r>
      <w:r w:rsidR="007E1781">
        <w:t>с-центре "Комсомольской правды"</w:t>
      </w:r>
      <w:r>
        <w:t>. Ими был представлен позитивный взгляд на работу молодежи в учреждениях культуры и внесены пре</w:t>
      </w:r>
      <w:r w:rsidR="00397B1D">
        <w:t xml:space="preserve">дложения по привлечению новых кадров </w:t>
      </w:r>
      <w:r>
        <w:t xml:space="preserve"> в профессию библиотекаря.</w:t>
      </w:r>
    </w:p>
    <w:p w:rsidR="00BD08A9" w:rsidRPr="00DD5E98" w:rsidRDefault="002766C0" w:rsidP="00BD08A9">
      <w:pPr>
        <w:spacing w:after="0" w:line="240" w:lineRule="auto"/>
        <w:ind w:firstLine="851"/>
        <w:jc w:val="both"/>
        <w:rPr>
          <w:sz w:val="24"/>
          <w:szCs w:val="24"/>
        </w:rPr>
      </w:pPr>
      <w:r w:rsidRPr="00BD08A9">
        <w:rPr>
          <w:rFonts w:ascii="Times New Roman" w:hAnsi="Times New Roman" w:cs="Times New Roman"/>
          <w:sz w:val="28"/>
          <w:szCs w:val="28"/>
        </w:rPr>
        <w:t xml:space="preserve">Статья </w:t>
      </w:r>
      <w:proofErr w:type="spellStart"/>
      <w:r w:rsidRPr="00BD08A9">
        <w:rPr>
          <w:rFonts w:ascii="Times New Roman" w:hAnsi="Times New Roman" w:cs="Times New Roman"/>
          <w:sz w:val="28"/>
          <w:szCs w:val="28"/>
        </w:rPr>
        <w:t>Агариной</w:t>
      </w:r>
      <w:proofErr w:type="spellEnd"/>
      <w:r w:rsidRPr="00BD08A9">
        <w:rPr>
          <w:rFonts w:ascii="Times New Roman" w:hAnsi="Times New Roman" w:cs="Times New Roman"/>
          <w:sz w:val="28"/>
          <w:szCs w:val="28"/>
        </w:rPr>
        <w:t xml:space="preserve"> Е.М. «Молодые за новый статус и имидж библиотечной профессии» опубликована в  журнале «Молодые в библиотечном деле». </w:t>
      </w:r>
      <w:r w:rsidRPr="00BD08A9">
        <w:rPr>
          <w:rFonts w:ascii="Times New Roman" w:hAnsi="Times New Roman" w:cs="Times New Roman"/>
          <w:bCs/>
          <w:sz w:val="28"/>
          <w:szCs w:val="28"/>
        </w:rPr>
        <w:t>Регулярно давалась информация о значимых событиях в жизни библиотеки в газету «БИНО»</w:t>
      </w:r>
      <w:r w:rsidR="00BD08A9" w:rsidRPr="00BD08A9">
        <w:rPr>
          <w:rFonts w:ascii="Times New Roman" w:hAnsi="Times New Roman" w:cs="Times New Roman"/>
          <w:bCs/>
          <w:sz w:val="28"/>
          <w:szCs w:val="28"/>
        </w:rPr>
        <w:t>, другие издания. О нас пишут университетские из</w:t>
      </w:r>
      <w:r w:rsidR="00397B1D">
        <w:rPr>
          <w:rFonts w:ascii="Times New Roman" w:hAnsi="Times New Roman" w:cs="Times New Roman"/>
          <w:bCs/>
          <w:sz w:val="28"/>
          <w:szCs w:val="28"/>
        </w:rPr>
        <w:t xml:space="preserve">дания (НГУ, НГПУ, </w:t>
      </w:r>
      <w:proofErr w:type="spellStart"/>
      <w:r w:rsidR="00397B1D">
        <w:rPr>
          <w:rFonts w:ascii="Times New Roman" w:hAnsi="Times New Roman" w:cs="Times New Roman"/>
          <w:bCs/>
          <w:sz w:val="28"/>
          <w:szCs w:val="28"/>
        </w:rPr>
        <w:t>НГУЭиУ</w:t>
      </w:r>
      <w:proofErr w:type="spellEnd"/>
      <w:r w:rsidR="00397B1D">
        <w:rPr>
          <w:rFonts w:ascii="Times New Roman" w:hAnsi="Times New Roman" w:cs="Times New Roman"/>
          <w:bCs/>
          <w:sz w:val="28"/>
          <w:szCs w:val="28"/>
        </w:rPr>
        <w:t xml:space="preserve"> и др.)</w:t>
      </w:r>
      <w:r w:rsidR="00BD08A9" w:rsidRPr="00BD08A9">
        <w:rPr>
          <w:rFonts w:ascii="Times New Roman" w:hAnsi="Times New Roman" w:cs="Times New Roman"/>
          <w:bCs/>
          <w:sz w:val="28"/>
          <w:szCs w:val="28"/>
        </w:rPr>
        <w:t>, газета «Литературная жизнь», дружественные сайты (</w:t>
      </w:r>
      <w:r w:rsidR="00BD08A9" w:rsidRPr="00BD08A9">
        <w:rPr>
          <w:rFonts w:ascii="Times New Roman" w:hAnsi="Times New Roman" w:cs="Times New Roman"/>
          <w:sz w:val="28"/>
          <w:szCs w:val="28"/>
        </w:rPr>
        <w:t>В поисках Музы</w:t>
      </w:r>
      <w:r w:rsidR="00BD0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08A9" w:rsidRPr="00BD08A9">
        <w:rPr>
          <w:rFonts w:ascii="Times New Roman" w:hAnsi="Times New Roman" w:cs="Times New Roman"/>
          <w:sz w:val="28"/>
          <w:szCs w:val="28"/>
        </w:rPr>
        <w:t>Рифма</w:t>
      </w:r>
      <w:proofErr w:type="gramStart"/>
      <w:r w:rsidR="00BD08A9" w:rsidRPr="00BD08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D08A9" w:rsidRPr="00BD08A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D08A9">
        <w:rPr>
          <w:rFonts w:ascii="Times New Roman" w:hAnsi="Times New Roman" w:cs="Times New Roman"/>
          <w:sz w:val="28"/>
          <w:szCs w:val="28"/>
        </w:rPr>
        <w:t xml:space="preserve">, </w:t>
      </w:r>
      <w:r w:rsidR="00BD08A9" w:rsidRPr="00BD08A9">
        <w:rPr>
          <w:rFonts w:ascii="Times New Roman" w:hAnsi="Times New Roman" w:cs="Times New Roman"/>
          <w:sz w:val="28"/>
          <w:szCs w:val="28"/>
        </w:rPr>
        <w:t>«Образование и Православие»  (сайт Епархии), сайт НГУ и др.)</w:t>
      </w:r>
    </w:p>
    <w:p w:rsidR="005C56FD" w:rsidRPr="005C56FD" w:rsidRDefault="005C56FD" w:rsidP="007E17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FD">
        <w:rPr>
          <w:rFonts w:ascii="Times New Roman" w:hAnsi="Times New Roman" w:cs="Times New Roman"/>
          <w:bCs/>
          <w:sz w:val="28"/>
          <w:szCs w:val="28"/>
        </w:rPr>
        <w:lastRenderedPageBreak/>
        <w:t>Активно используется т</w:t>
      </w:r>
      <w:r w:rsidR="00BD08A9" w:rsidRPr="005C56FD">
        <w:rPr>
          <w:rFonts w:ascii="Times New Roman" w:hAnsi="Times New Roman" w:cs="Times New Roman"/>
          <w:bCs/>
          <w:sz w:val="28"/>
          <w:szCs w:val="28"/>
        </w:rPr>
        <w:t>акая форма работы</w:t>
      </w:r>
      <w:r w:rsidRPr="005C56FD">
        <w:rPr>
          <w:rFonts w:ascii="Times New Roman" w:hAnsi="Times New Roman" w:cs="Times New Roman"/>
          <w:bCs/>
          <w:sz w:val="28"/>
          <w:szCs w:val="28"/>
        </w:rPr>
        <w:t>,</w:t>
      </w:r>
      <w:r w:rsidR="00BD08A9" w:rsidRPr="005C56FD">
        <w:rPr>
          <w:rFonts w:ascii="Times New Roman" w:hAnsi="Times New Roman" w:cs="Times New Roman"/>
          <w:bCs/>
          <w:sz w:val="28"/>
          <w:szCs w:val="28"/>
        </w:rPr>
        <w:t xml:space="preserve"> как телемосты</w:t>
      </w:r>
      <w:r>
        <w:rPr>
          <w:rFonts w:ascii="Times New Roman" w:hAnsi="Times New Roman" w:cs="Times New Roman"/>
          <w:bCs/>
          <w:sz w:val="28"/>
          <w:szCs w:val="28"/>
        </w:rPr>
        <w:t xml:space="preserve">. Телемост </w:t>
      </w:r>
      <w:r w:rsidRPr="005C56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56FD">
        <w:rPr>
          <w:rFonts w:ascii="Times New Roman" w:hAnsi="Times New Roman" w:cs="Times New Roman"/>
          <w:sz w:val="28"/>
          <w:szCs w:val="28"/>
        </w:rPr>
        <w:t>«Современна</w:t>
      </w:r>
      <w:r>
        <w:rPr>
          <w:rFonts w:ascii="Times New Roman" w:hAnsi="Times New Roman" w:cs="Times New Roman"/>
          <w:sz w:val="28"/>
          <w:szCs w:val="28"/>
        </w:rPr>
        <w:t xml:space="preserve">я библиотека  глазами молодых» прошел с </w:t>
      </w:r>
      <w:r w:rsidRPr="005C56FD">
        <w:rPr>
          <w:rFonts w:ascii="Times New Roman" w:hAnsi="Times New Roman" w:cs="Times New Roman"/>
          <w:sz w:val="28"/>
          <w:szCs w:val="28"/>
        </w:rPr>
        <w:t>Кемеровской областной биб</w:t>
      </w:r>
      <w:r>
        <w:rPr>
          <w:rFonts w:ascii="Times New Roman" w:hAnsi="Times New Roman" w:cs="Times New Roman"/>
          <w:sz w:val="28"/>
          <w:szCs w:val="28"/>
        </w:rPr>
        <w:t xml:space="preserve">лиотекой  для детей и </w:t>
      </w:r>
      <w:r w:rsidRPr="005C56FD">
        <w:rPr>
          <w:rFonts w:ascii="Times New Roman" w:hAnsi="Times New Roman" w:cs="Times New Roman"/>
          <w:sz w:val="28"/>
          <w:szCs w:val="28"/>
        </w:rPr>
        <w:t xml:space="preserve">юношества в рамках межрегионального </w:t>
      </w:r>
      <w:proofErr w:type="spellStart"/>
      <w:proofErr w:type="gramStart"/>
      <w:r w:rsidRPr="005C56FD">
        <w:rPr>
          <w:rFonts w:ascii="Times New Roman" w:hAnsi="Times New Roman" w:cs="Times New Roman"/>
          <w:sz w:val="28"/>
          <w:szCs w:val="28"/>
        </w:rPr>
        <w:t>мастер-форума</w:t>
      </w:r>
      <w:proofErr w:type="spellEnd"/>
      <w:proofErr w:type="gramEnd"/>
      <w:r w:rsidRPr="005C56FD">
        <w:rPr>
          <w:rFonts w:ascii="Times New Roman" w:hAnsi="Times New Roman" w:cs="Times New Roman"/>
          <w:sz w:val="28"/>
          <w:szCs w:val="28"/>
        </w:rPr>
        <w:t xml:space="preserve"> молодых библиотекарей Сибири «Библиотечная весна».</w:t>
      </w:r>
    </w:p>
    <w:p w:rsidR="002766C0" w:rsidRDefault="005C56FD" w:rsidP="00BD08A9">
      <w:pPr>
        <w:pStyle w:val="a6"/>
        <w:spacing w:after="0" w:line="240" w:lineRule="auto"/>
        <w:ind w:left="0" w:firstLine="851"/>
        <w:jc w:val="both"/>
      </w:pPr>
      <w:r w:rsidRPr="005C56FD">
        <w:rPr>
          <w:bCs/>
        </w:rPr>
        <w:t xml:space="preserve">Повышению популярности библиотеки способствует </w:t>
      </w:r>
      <w:r>
        <w:rPr>
          <w:bCs/>
        </w:rPr>
        <w:t>организация Дня</w:t>
      </w:r>
      <w:r w:rsidRPr="005C56FD">
        <w:rPr>
          <w:bCs/>
        </w:rPr>
        <w:t xml:space="preserve"> читательского самоуправления. В 2011 году он проходил под названием </w:t>
      </w:r>
      <w:r w:rsidRPr="005C56FD">
        <w:t>«Новые идеи – новый взгляд».</w:t>
      </w:r>
    </w:p>
    <w:p w:rsidR="005C56FD" w:rsidRDefault="005C56FD" w:rsidP="00BD08A9">
      <w:pPr>
        <w:pStyle w:val="a6"/>
        <w:spacing w:after="0" w:line="240" w:lineRule="auto"/>
        <w:ind w:left="0" w:firstLine="851"/>
        <w:jc w:val="both"/>
      </w:pPr>
      <w:r>
        <w:t>Помимо традиционных экскурсий в библиотеку создаются виртуальные экскурсии, которые способствуют привлечению молодежи в библиотеку и информируют  о её услугах в увлекательной и доступной форме.</w:t>
      </w:r>
    </w:p>
    <w:p w:rsidR="005C56FD" w:rsidRDefault="005C56FD" w:rsidP="00BD08A9">
      <w:pPr>
        <w:pStyle w:val="a6"/>
        <w:spacing w:after="0" w:line="240" w:lineRule="auto"/>
        <w:ind w:left="0" w:firstLine="851"/>
        <w:jc w:val="both"/>
      </w:pPr>
      <w:r>
        <w:t xml:space="preserve">Успешно зарекомендовали себя рекламные акции, проводимые как в библиотеке, так и вне её стен. </w:t>
      </w:r>
      <w:r w:rsidR="00287695">
        <w:t xml:space="preserve">Дважды проводились уличные рекламные акции </w:t>
      </w:r>
      <w:r w:rsidR="00287695" w:rsidRPr="00287695">
        <w:t xml:space="preserve">«Новое </w:t>
      </w:r>
      <w:proofErr w:type="gramStart"/>
      <w:r w:rsidR="00287695" w:rsidRPr="00287695">
        <w:rPr>
          <w:lang w:val="en-US"/>
        </w:rPr>
        <w:t>PRO</w:t>
      </w:r>
      <w:proofErr w:type="gramEnd"/>
      <w:r w:rsidR="00287695" w:rsidRPr="00287695">
        <w:t>чтение»</w:t>
      </w:r>
      <w:r w:rsidR="00287695">
        <w:t xml:space="preserve"> - в день библиотек и в рамках международного фестиваля ИНТЕРРА.</w:t>
      </w:r>
    </w:p>
    <w:p w:rsidR="006C7E1D" w:rsidRDefault="00EB79E9" w:rsidP="00287695">
      <w:pPr>
        <w:pStyle w:val="a6"/>
        <w:spacing w:after="0" w:line="240" w:lineRule="auto"/>
        <w:ind w:left="0" w:firstLine="851"/>
        <w:jc w:val="both"/>
      </w:pPr>
      <w:r>
        <w:t xml:space="preserve">Отделы библиотеки также организуют </w:t>
      </w:r>
      <w:r w:rsidR="00287695">
        <w:t>локальные рекламные акции. Например, удалось п</w:t>
      </w:r>
      <w:r w:rsidR="006C7E1D">
        <w:t xml:space="preserve">овысить посещаемость </w:t>
      </w:r>
      <w:r w:rsidR="00287695">
        <w:t xml:space="preserve">медиатеки </w:t>
      </w:r>
      <w:r w:rsidR="006C7E1D">
        <w:t xml:space="preserve">за счет проводимых </w:t>
      </w:r>
      <w:r w:rsidR="00287695">
        <w:t xml:space="preserve">там </w:t>
      </w:r>
      <w:r>
        <w:t xml:space="preserve">различных </w:t>
      </w:r>
      <w:r w:rsidR="006C7E1D">
        <w:t xml:space="preserve"> акций и мероприятий, направленных на </w:t>
      </w:r>
      <w:r w:rsidR="006C7E1D" w:rsidRPr="00532935">
        <w:t>привлечени</w:t>
      </w:r>
      <w:r w:rsidR="006C7E1D">
        <w:t xml:space="preserve">е </w:t>
      </w:r>
      <w:r w:rsidR="00287695">
        <w:t xml:space="preserve">пользователей: </w:t>
      </w:r>
    </w:p>
    <w:p w:rsidR="006C7E1D" w:rsidRPr="00220066" w:rsidRDefault="006C7E1D" w:rsidP="006C7E1D">
      <w:pPr>
        <w:pStyle w:val="a6"/>
        <w:numPr>
          <w:ilvl w:val="0"/>
          <w:numId w:val="41"/>
        </w:numPr>
        <w:tabs>
          <w:tab w:val="left" w:pos="-426"/>
          <w:tab w:val="left" w:pos="-142"/>
          <w:tab w:val="left" w:pos="284"/>
        </w:tabs>
        <w:spacing w:before="100" w:beforeAutospacing="1" w:after="0" w:afterAutospacing="1" w:line="240" w:lineRule="auto"/>
        <w:ind w:left="0" w:right="180" w:firstLine="0"/>
        <w:jc w:val="both"/>
        <w:rPr>
          <w:sz w:val="24"/>
          <w:szCs w:val="24"/>
        </w:rPr>
      </w:pPr>
      <w:r w:rsidRPr="00EB79E9">
        <w:rPr>
          <w:u w:val="single"/>
        </w:rPr>
        <w:t>Акция «Субботняя киноволна»</w:t>
      </w:r>
      <w:r w:rsidR="00287695" w:rsidRPr="00EB79E9">
        <w:rPr>
          <w:u w:val="single"/>
        </w:rPr>
        <w:t>:</w:t>
      </w:r>
      <w:r w:rsidRPr="008F2C19">
        <w:t xml:space="preserve"> проводилась с 1 февраля по 1 декабря 2011 года. Пользователю медиатеки выдавался билет выходного дня, в котором фи</w:t>
      </w:r>
      <w:r w:rsidR="00287695">
        <w:t xml:space="preserve">ксировалось субботнее посещение. </w:t>
      </w:r>
      <w:r w:rsidRPr="008F2C19">
        <w:t xml:space="preserve">Самые активные посетители «Субботней </w:t>
      </w:r>
      <w:proofErr w:type="spellStart"/>
      <w:r w:rsidRPr="008F2C19">
        <w:t>киноволны</w:t>
      </w:r>
      <w:proofErr w:type="spellEnd"/>
      <w:r w:rsidRPr="008F2C19">
        <w:t>» были награждены дипломами и ценными призами</w:t>
      </w:r>
      <w:r>
        <w:t>.</w:t>
      </w:r>
      <w:r w:rsidRPr="008F2C19">
        <w:t xml:space="preserve"> </w:t>
      </w:r>
    </w:p>
    <w:p w:rsidR="006C7E1D" w:rsidRPr="00287695" w:rsidRDefault="006C7E1D" w:rsidP="006C7E1D">
      <w:pPr>
        <w:pStyle w:val="a6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</w:rPr>
      </w:pPr>
      <w:r w:rsidRPr="00EB79E9">
        <w:rPr>
          <w:u w:val="single"/>
        </w:rPr>
        <w:t>Акция «Приведи друга – получи час бесплатного интернет!»</w:t>
      </w:r>
      <w:r w:rsidR="00287695" w:rsidRPr="00EB79E9">
        <w:rPr>
          <w:u w:val="single"/>
        </w:rPr>
        <w:t>:</w:t>
      </w:r>
      <w:r w:rsidRPr="00005EC1">
        <w:t xml:space="preserve"> проводилась с 10 октября по 10 ноября 2011 года. </w:t>
      </w:r>
    </w:p>
    <w:p w:rsidR="00EB79E9" w:rsidRDefault="00287695" w:rsidP="00AC7598">
      <w:pPr>
        <w:pStyle w:val="a6"/>
        <w:tabs>
          <w:tab w:val="left" w:pos="284"/>
        </w:tabs>
        <w:spacing w:after="0" w:line="240" w:lineRule="auto"/>
        <w:ind w:left="0" w:firstLine="851"/>
        <w:jc w:val="both"/>
      </w:pPr>
      <w:r w:rsidRPr="00EB79E9">
        <w:t>Большое значение для рекламы библиотеки имеет массовая работа, проведение к</w:t>
      </w:r>
      <w:r w:rsidR="006C7E1D" w:rsidRPr="00EB79E9">
        <w:t>ультурно-просветительски</w:t>
      </w:r>
      <w:r w:rsidRPr="00EB79E9">
        <w:t>х мероприятий</w:t>
      </w:r>
      <w:r w:rsidR="006C7E1D" w:rsidRPr="00EB79E9">
        <w:t>.</w:t>
      </w:r>
      <w:r w:rsidRPr="00EB79E9">
        <w:t xml:space="preserve"> </w:t>
      </w:r>
      <w:r w:rsidR="00EB79E9" w:rsidRPr="00EB79E9">
        <w:t>Тематика и формы  их ра</w:t>
      </w:r>
      <w:r w:rsidR="003908C6">
        <w:t>знообразны</w:t>
      </w:r>
      <w:r w:rsidR="00EB79E9" w:rsidRPr="00EB79E9">
        <w:t xml:space="preserve"> и соответству</w:t>
      </w:r>
      <w:r w:rsidR="003908C6">
        <w:t>ю</w:t>
      </w:r>
      <w:r w:rsidR="00EB79E9" w:rsidRPr="00EB79E9">
        <w:t xml:space="preserve">т интересам и потребностям молодых пользователей. </w:t>
      </w:r>
      <w:r w:rsidR="00AC7598">
        <w:t>Сотрудники библиотеки находятся в постоянном поиске новых сре</w:t>
      </w:r>
      <w:proofErr w:type="gramStart"/>
      <w:r w:rsidR="00AC7598">
        <w:t>дств пр</w:t>
      </w:r>
      <w:proofErr w:type="gramEnd"/>
      <w:r w:rsidR="00AC7598">
        <w:t>ивлечения молодежи в библиотеку.</w:t>
      </w:r>
    </w:p>
    <w:p w:rsidR="00EB79E9" w:rsidRPr="00AC7598" w:rsidRDefault="00AC7598" w:rsidP="00AC75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="00EB79E9" w:rsidRPr="00EB79E9">
        <w:rPr>
          <w:rFonts w:ascii="Times New Roman" w:hAnsi="Times New Roman" w:cs="Times New Roman"/>
          <w:sz w:val="28"/>
          <w:szCs w:val="28"/>
        </w:rPr>
        <w:t xml:space="preserve">тдел молодежных программ  ведет большую работу среди </w:t>
      </w:r>
      <w:r w:rsidR="00EB79E9">
        <w:rPr>
          <w:rFonts w:ascii="Times New Roman" w:hAnsi="Times New Roman" w:cs="Times New Roman"/>
          <w:sz w:val="28"/>
          <w:szCs w:val="28"/>
        </w:rPr>
        <w:t>юношеск</w:t>
      </w:r>
      <w:r w:rsidR="00EB79E9" w:rsidRPr="00EB79E9">
        <w:rPr>
          <w:rFonts w:ascii="Times New Roman" w:hAnsi="Times New Roman" w:cs="Times New Roman"/>
          <w:sz w:val="28"/>
          <w:szCs w:val="28"/>
        </w:rPr>
        <w:t>ой аудитории</w:t>
      </w:r>
      <w:r w:rsidR="003908C6">
        <w:rPr>
          <w:rFonts w:ascii="Times New Roman" w:hAnsi="Times New Roman" w:cs="Times New Roman"/>
          <w:sz w:val="28"/>
          <w:szCs w:val="28"/>
        </w:rPr>
        <w:t xml:space="preserve"> по пропаганде книги и чтения</w:t>
      </w:r>
      <w:r w:rsidR="00EB79E9" w:rsidRPr="00EB79E9">
        <w:rPr>
          <w:rFonts w:ascii="Times New Roman" w:hAnsi="Times New Roman" w:cs="Times New Roman"/>
          <w:sz w:val="28"/>
          <w:szCs w:val="28"/>
        </w:rPr>
        <w:t>.  Успешно зарекомендов</w:t>
      </w:r>
      <w:r w:rsidR="00EB79E9">
        <w:rPr>
          <w:rFonts w:ascii="Times New Roman" w:hAnsi="Times New Roman" w:cs="Times New Roman"/>
          <w:sz w:val="28"/>
          <w:szCs w:val="28"/>
        </w:rPr>
        <w:t xml:space="preserve">ала себя такая форма работы как </w:t>
      </w:r>
      <w:r w:rsidR="003908C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B79E9">
        <w:rPr>
          <w:rFonts w:ascii="Times New Roman" w:hAnsi="Times New Roman" w:cs="Times New Roman"/>
          <w:sz w:val="28"/>
          <w:szCs w:val="28"/>
        </w:rPr>
        <w:t>л</w:t>
      </w:r>
      <w:r w:rsidR="003908C6">
        <w:rPr>
          <w:rFonts w:ascii="Times New Roman" w:hAnsi="Times New Roman" w:cs="Times New Roman"/>
          <w:sz w:val="28"/>
          <w:szCs w:val="28"/>
        </w:rPr>
        <w:t>итературных</w:t>
      </w:r>
      <w:r w:rsidR="00EB79E9" w:rsidRPr="00EB79E9">
        <w:rPr>
          <w:rFonts w:ascii="Times New Roman" w:hAnsi="Times New Roman" w:cs="Times New Roman"/>
          <w:sz w:val="28"/>
          <w:szCs w:val="28"/>
        </w:rPr>
        <w:t xml:space="preserve"> вечеров для школьников силами отдела и добровольцев в рамках проекта «</w:t>
      </w:r>
      <w:proofErr w:type="spellStart"/>
      <w:r w:rsidR="00EB79E9" w:rsidRPr="00EB79E9">
        <w:rPr>
          <w:rFonts w:ascii="Times New Roman" w:hAnsi="Times New Roman" w:cs="Times New Roman"/>
          <w:sz w:val="28"/>
          <w:szCs w:val="28"/>
        </w:rPr>
        <w:t>Библиодесант</w:t>
      </w:r>
      <w:proofErr w:type="spellEnd"/>
      <w:r w:rsidR="00EB79E9" w:rsidRPr="00EB79E9">
        <w:rPr>
          <w:rFonts w:ascii="Times New Roman" w:hAnsi="Times New Roman" w:cs="Times New Roman"/>
          <w:sz w:val="28"/>
          <w:szCs w:val="28"/>
        </w:rPr>
        <w:t xml:space="preserve">». Очень </w:t>
      </w:r>
      <w:proofErr w:type="gramStart"/>
      <w:r w:rsidR="00EB79E9" w:rsidRPr="00EB79E9">
        <w:rPr>
          <w:rFonts w:ascii="Times New Roman" w:hAnsi="Times New Roman" w:cs="Times New Roman"/>
          <w:sz w:val="28"/>
          <w:szCs w:val="28"/>
        </w:rPr>
        <w:t>во</w:t>
      </w:r>
      <w:r w:rsidR="00EB79E9">
        <w:rPr>
          <w:rFonts w:ascii="Times New Roman" w:hAnsi="Times New Roman" w:cs="Times New Roman"/>
          <w:sz w:val="28"/>
          <w:szCs w:val="28"/>
        </w:rPr>
        <w:t>с</w:t>
      </w:r>
      <w:r w:rsidR="00397B1D">
        <w:rPr>
          <w:rFonts w:ascii="Times New Roman" w:hAnsi="Times New Roman" w:cs="Times New Roman"/>
          <w:sz w:val="28"/>
          <w:szCs w:val="28"/>
        </w:rPr>
        <w:t>требована</w:t>
      </w:r>
      <w:proofErr w:type="gramEnd"/>
      <w:r w:rsidR="00397B1D">
        <w:rPr>
          <w:rFonts w:ascii="Times New Roman" w:hAnsi="Times New Roman" w:cs="Times New Roman"/>
          <w:sz w:val="28"/>
          <w:szCs w:val="28"/>
        </w:rPr>
        <w:t xml:space="preserve"> оказалась  «</w:t>
      </w:r>
      <w:r w:rsidR="00EB79E9" w:rsidRPr="00EB79E9">
        <w:rPr>
          <w:rFonts w:ascii="Times New Roman" w:hAnsi="Times New Roman" w:cs="Times New Roman"/>
          <w:sz w:val="28"/>
          <w:szCs w:val="28"/>
        </w:rPr>
        <w:t>Молодежная школ</w:t>
      </w:r>
      <w:r w:rsidR="00EB79E9">
        <w:rPr>
          <w:rFonts w:ascii="Times New Roman" w:hAnsi="Times New Roman" w:cs="Times New Roman"/>
          <w:sz w:val="28"/>
          <w:szCs w:val="28"/>
        </w:rPr>
        <w:t>а</w:t>
      </w:r>
      <w:r w:rsidR="00EB79E9" w:rsidRPr="00EB79E9">
        <w:rPr>
          <w:rFonts w:ascii="Times New Roman" w:hAnsi="Times New Roman" w:cs="Times New Roman"/>
          <w:sz w:val="28"/>
          <w:szCs w:val="28"/>
        </w:rPr>
        <w:t xml:space="preserve"> журналистики в социально-культурной среде </w:t>
      </w:r>
      <w:r w:rsidR="003908C6">
        <w:rPr>
          <w:rFonts w:ascii="Times New Roman" w:hAnsi="Times New Roman" w:cs="Times New Roman"/>
          <w:sz w:val="28"/>
          <w:szCs w:val="28"/>
        </w:rPr>
        <w:t xml:space="preserve">- </w:t>
      </w:r>
      <w:r w:rsidR="00EB79E9" w:rsidRPr="00EB79E9">
        <w:rPr>
          <w:rFonts w:ascii="Times New Roman" w:hAnsi="Times New Roman" w:cs="Times New Roman"/>
          <w:sz w:val="28"/>
          <w:szCs w:val="28"/>
        </w:rPr>
        <w:t xml:space="preserve">«Школа начинающих авторов». </w:t>
      </w:r>
      <w:r w:rsidR="003908C6">
        <w:rPr>
          <w:rFonts w:ascii="Times New Roman" w:hAnsi="Times New Roman" w:cs="Times New Roman"/>
          <w:sz w:val="28"/>
          <w:szCs w:val="28"/>
        </w:rPr>
        <w:t xml:space="preserve">Новой для нас формой работы являются </w:t>
      </w:r>
      <w:r w:rsidR="003908C6" w:rsidRPr="003908C6">
        <w:rPr>
          <w:rFonts w:ascii="Times New Roman" w:hAnsi="Times New Roman" w:cs="Times New Roman"/>
          <w:sz w:val="28"/>
          <w:szCs w:val="28"/>
        </w:rPr>
        <w:t>дебаты, в сотрудничестве со студентами клуба парламен</w:t>
      </w:r>
      <w:r w:rsidR="003908C6">
        <w:rPr>
          <w:rFonts w:ascii="Times New Roman" w:hAnsi="Times New Roman" w:cs="Times New Roman"/>
          <w:sz w:val="28"/>
          <w:szCs w:val="28"/>
        </w:rPr>
        <w:t>т</w:t>
      </w:r>
      <w:r w:rsidR="003908C6" w:rsidRPr="003908C6">
        <w:rPr>
          <w:rFonts w:ascii="Times New Roman" w:hAnsi="Times New Roman" w:cs="Times New Roman"/>
          <w:sz w:val="28"/>
          <w:szCs w:val="28"/>
        </w:rPr>
        <w:t xml:space="preserve">ских дебатов </w:t>
      </w:r>
      <w:proofErr w:type="spellStart"/>
      <w:r w:rsidR="003908C6" w:rsidRPr="003908C6">
        <w:rPr>
          <w:rFonts w:ascii="Times New Roman" w:hAnsi="Times New Roman" w:cs="Times New Roman"/>
          <w:sz w:val="28"/>
          <w:szCs w:val="28"/>
        </w:rPr>
        <w:t>СибАГС</w:t>
      </w:r>
      <w:proofErr w:type="spellEnd"/>
      <w:r w:rsidR="003908C6" w:rsidRPr="003908C6">
        <w:rPr>
          <w:rFonts w:ascii="Times New Roman" w:hAnsi="Times New Roman" w:cs="Times New Roman"/>
          <w:sz w:val="28"/>
          <w:szCs w:val="28"/>
        </w:rPr>
        <w:t xml:space="preserve"> «Кейс-клуб» прошла встреча с известным детским писателем С.М.Белоусовым</w:t>
      </w:r>
      <w:r w:rsidR="003908C6">
        <w:rPr>
          <w:rFonts w:ascii="Times New Roman" w:hAnsi="Times New Roman" w:cs="Times New Roman"/>
          <w:sz w:val="28"/>
          <w:szCs w:val="28"/>
        </w:rPr>
        <w:t xml:space="preserve">  «Зачем </w:t>
      </w:r>
      <w:r w:rsidR="003908C6" w:rsidRPr="003908C6">
        <w:rPr>
          <w:rFonts w:ascii="Times New Roman" w:hAnsi="Times New Roman" w:cs="Times New Roman"/>
          <w:sz w:val="28"/>
          <w:szCs w:val="28"/>
        </w:rPr>
        <w:t xml:space="preserve"> нужно ли читать сказки?</w:t>
      </w:r>
      <w:r w:rsidR="003908C6">
        <w:rPr>
          <w:rFonts w:ascii="Times New Roman" w:hAnsi="Times New Roman" w:cs="Times New Roman"/>
          <w:sz w:val="28"/>
          <w:szCs w:val="28"/>
        </w:rPr>
        <w:t>».</w:t>
      </w:r>
      <w:r w:rsidRPr="00AC7598">
        <w:rPr>
          <w:rFonts w:ascii="Times New Roman" w:hAnsi="Times New Roman" w:cs="Times New Roman"/>
          <w:sz w:val="28"/>
          <w:szCs w:val="28"/>
        </w:rPr>
        <w:t xml:space="preserve"> </w:t>
      </w:r>
      <w:r w:rsidRPr="00EB79E9">
        <w:rPr>
          <w:rFonts w:ascii="Times New Roman" w:hAnsi="Times New Roman" w:cs="Times New Roman"/>
          <w:sz w:val="28"/>
          <w:szCs w:val="28"/>
        </w:rPr>
        <w:t xml:space="preserve">Большим успехом пользуются </w:t>
      </w:r>
      <w:r>
        <w:rPr>
          <w:rFonts w:ascii="Times New Roman" w:hAnsi="Times New Roman" w:cs="Times New Roman"/>
          <w:sz w:val="28"/>
          <w:szCs w:val="28"/>
        </w:rPr>
        <w:t xml:space="preserve">у молодежи </w:t>
      </w:r>
      <w:proofErr w:type="spellStart"/>
      <w:r w:rsidRPr="00EB79E9">
        <w:rPr>
          <w:rFonts w:ascii="Times New Roman" w:hAnsi="Times New Roman" w:cs="Times New Roman"/>
          <w:sz w:val="28"/>
          <w:szCs w:val="28"/>
        </w:rPr>
        <w:t>конкурсно-игровы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«Студенческий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B79E9">
        <w:rPr>
          <w:rFonts w:ascii="Times New Roman" w:hAnsi="Times New Roman" w:cs="Times New Roman"/>
          <w:sz w:val="28"/>
          <w:szCs w:val="28"/>
        </w:rPr>
        <w:t>, «День Святого Валентина»</w:t>
      </w:r>
      <w:r>
        <w:rPr>
          <w:rFonts w:ascii="Times New Roman" w:hAnsi="Times New Roman" w:cs="Times New Roman"/>
          <w:sz w:val="28"/>
          <w:szCs w:val="28"/>
        </w:rPr>
        <w:t xml:space="preserve">  и многие другие</w:t>
      </w:r>
      <w:r w:rsidRPr="00EB79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7E1D" w:rsidRDefault="006C7E1D" w:rsidP="00AC7598">
      <w:pPr>
        <w:pStyle w:val="a6"/>
        <w:tabs>
          <w:tab w:val="left" w:pos="284"/>
        </w:tabs>
        <w:spacing w:after="0" w:line="240" w:lineRule="auto"/>
        <w:ind w:left="0" w:firstLine="851"/>
        <w:jc w:val="both"/>
        <w:rPr>
          <w:b/>
        </w:rPr>
      </w:pPr>
      <w:r w:rsidRPr="00220066">
        <w:t xml:space="preserve">В течение года в медиатеке организовывались кинопросмотры, </w:t>
      </w:r>
      <w:proofErr w:type="spellStart"/>
      <w:r w:rsidRPr="00220066">
        <w:t>кинопоказы</w:t>
      </w:r>
      <w:proofErr w:type="spellEnd"/>
      <w:r w:rsidRPr="00220066">
        <w:t xml:space="preserve">, тематические мероприятия, в рамках которых ребятам рассказывалось о фонде медиатеки, ее услугах и акциях. Многие ребята после экскурсий возвращались в отдел для просмотра художественных или документальных фильмов. С целью заинтересовать преподавателей услугами нашей библиотеки сотрудниками медиатеки был разработан буклет, содержащий список услуг и мероприятий отдела. Буклет был распространен в ближайших учебных заведениях (техникумы, колледжи, школы). Ознакомится со списком </w:t>
      </w:r>
      <w:r w:rsidRPr="00220066">
        <w:lastRenderedPageBreak/>
        <w:t>мероприятий и их содержанием можно на сайте библиотеки. На кафедре в отделе</w:t>
      </w:r>
      <w:r w:rsidRPr="00AC7598">
        <w:t xml:space="preserve"> постоянно размещались листовки о медиатеке.</w:t>
      </w:r>
      <w:r w:rsidRPr="00220066">
        <w:rPr>
          <w:b/>
        </w:rPr>
        <w:t xml:space="preserve"> </w:t>
      </w:r>
    </w:p>
    <w:p w:rsidR="00AC7598" w:rsidRDefault="00AC7598" w:rsidP="00AC7598">
      <w:pPr>
        <w:pStyle w:val="a6"/>
        <w:tabs>
          <w:tab w:val="left" w:pos="284"/>
        </w:tabs>
        <w:spacing w:after="0" w:line="240" w:lineRule="auto"/>
        <w:ind w:left="0" w:firstLine="851"/>
        <w:jc w:val="both"/>
      </w:pPr>
      <w:r w:rsidRPr="00AC7598">
        <w:t>Яркими и запоминающимися являются и мероприятия, проводимые сотрудниками комплексного отдела художественной литературы.</w:t>
      </w:r>
      <w:r>
        <w:rPr>
          <w:b/>
        </w:rPr>
        <w:t xml:space="preserve"> </w:t>
      </w:r>
      <w:r>
        <w:t xml:space="preserve"> Ими были организованы  встречи  с писателями  </w:t>
      </w:r>
      <w:proofErr w:type="gramStart"/>
      <w:r>
        <w:t xml:space="preserve">( </w:t>
      </w:r>
      <w:proofErr w:type="gramEnd"/>
      <w:r>
        <w:t xml:space="preserve">Е. Ф. </w:t>
      </w:r>
      <w:proofErr w:type="spellStart"/>
      <w:r>
        <w:t>Мартышевым</w:t>
      </w:r>
      <w:proofErr w:type="spellEnd"/>
      <w:r>
        <w:t xml:space="preserve">, М. </w:t>
      </w:r>
      <w:proofErr w:type="spellStart"/>
      <w:r>
        <w:t>Кижурским</w:t>
      </w:r>
      <w:proofErr w:type="spellEnd"/>
      <w:r>
        <w:t xml:space="preserve"> и др.), конкурсы « И чувства добрые я лирой пробуждал…», « Ах если б не было зимы …». Успешно прошла торжественная акция «Весенняя волна» - прием в ряды читателей нашей библиотеки подростков из Новосибирск</w:t>
      </w:r>
      <w:r w:rsidR="00DF0E65">
        <w:t>ой областной детской библиотеки, востребованы обзоры и беседы п</w:t>
      </w:r>
      <w:r w:rsidR="008677B4">
        <w:t>о современной художественной лит</w:t>
      </w:r>
      <w:r w:rsidR="00DF0E65">
        <w:t>ер</w:t>
      </w:r>
      <w:r w:rsidR="008677B4">
        <w:t>а</w:t>
      </w:r>
      <w:r w:rsidR="00DF0E65">
        <w:t>туре.</w:t>
      </w:r>
      <w:r>
        <w:t xml:space="preserve"> Как правило, все мероприятия сопровождаются презентациями и </w:t>
      </w:r>
      <w:r w:rsidR="008677B4">
        <w:t>видео</w:t>
      </w:r>
      <w:r>
        <w:t xml:space="preserve">роликами. </w:t>
      </w:r>
    </w:p>
    <w:p w:rsidR="008677B4" w:rsidRPr="008677B4" w:rsidRDefault="008677B4" w:rsidP="00AC7598">
      <w:pPr>
        <w:pStyle w:val="a6"/>
        <w:tabs>
          <w:tab w:val="left" w:pos="284"/>
        </w:tabs>
        <w:spacing w:after="0" w:line="240" w:lineRule="auto"/>
        <w:ind w:left="0" w:firstLine="851"/>
        <w:jc w:val="both"/>
      </w:pPr>
      <w:r w:rsidRPr="008677B4">
        <w:t xml:space="preserve">Особое внимание было уделено созданию </w:t>
      </w:r>
      <w:r>
        <w:t xml:space="preserve">нового </w:t>
      </w:r>
      <w:r w:rsidRPr="008677B4">
        <w:t xml:space="preserve">фирменного стиля библиотеки (логотипа, </w:t>
      </w:r>
      <w:r w:rsidR="000B7F39">
        <w:t>фирменных цветов и т.д.). Был разработан дизайн   новых читательских</w:t>
      </w:r>
      <w:r w:rsidRPr="008677B4">
        <w:t xml:space="preserve"> билетов, </w:t>
      </w:r>
      <w:proofErr w:type="spellStart"/>
      <w:r w:rsidRPr="008677B4">
        <w:t>бейджей</w:t>
      </w:r>
      <w:proofErr w:type="spellEnd"/>
      <w:r w:rsidRPr="008677B4">
        <w:t>, визиток,</w:t>
      </w:r>
      <w:r w:rsidR="000B7F39">
        <w:t xml:space="preserve"> баннеров, </w:t>
      </w:r>
      <w:r w:rsidRPr="008677B4">
        <w:t xml:space="preserve"> рекламно-информ</w:t>
      </w:r>
      <w:r w:rsidR="000B7F39">
        <w:t>ационной и сувенирной продукции.  Разработана новая структура и дизайн информационных стендов. Создана новая версия сайта библиотеки. Всему этому способствовало создание специализированного отдела библиотеки- отдела рекламно-информационной деятельности.</w:t>
      </w:r>
    </w:p>
    <w:p w:rsidR="005C1D72" w:rsidRDefault="005C1D72" w:rsidP="005C1D72">
      <w:pPr>
        <w:pStyle w:val="a6"/>
        <w:tabs>
          <w:tab w:val="left" w:pos="284"/>
        </w:tabs>
        <w:spacing w:after="0" w:line="240" w:lineRule="auto"/>
        <w:ind w:left="0"/>
        <w:jc w:val="both"/>
        <w:rPr>
          <w:b/>
        </w:rPr>
      </w:pPr>
    </w:p>
    <w:p w:rsidR="008B116A" w:rsidRPr="00287695" w:rsidRDefault="000B7F39" w:rsidP="00DE6C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B116A" w:rsidRPr="00287695">
        <w:rPr>
          <w:rFonts w:ascii="Times New Roman" w:hAnsi="Times New Roman" w:cs="Times New Roman"/>
          <w:b/>
          <w:sz w:val="28"/>
          <w:szCs w:val="28"/>
        </w:rPr>
        <w:t xml:space="preserve"> 2011 году библиотека приступила к реализации ряда проектов</w:t>
      </w:r>
      <w:r w:rsidR="008020CF" w:rsidRPr="00287695">
        <w:rPr>
          <w:rFonts w:ascii="Times New Roman" w:hAnsi="Times New Roman" w:cs="Times New Roman"/>
          <w:b/>
          <w:sz w:val="28"/>
          <w:szCs w:val="28"/>
        </w:rPr>
        <w:t>, определяющих</w:t>
      </w:r>
      <w:r w:rsidR="00B52FDF" w:rsidRPr="00287695">
        <w:rPr>
          <w:rFonts w:ascii="Times New Roman" w:hAnsi="Times New Roman" w:cs="Times New Roman"/>
          <w:b/>
          <w:sz w:val="28"/>
          <w:szCs w:val="28"/>
        </w:rPr>
        <w:t xml:space="preserve"> стратегию её развития</w:t>
      </w:r>
      <w:r w:rsidR="008B116A" w:rsidRPr="00287695">
        <w:rPr>
          <w:rFonts w:ascii="Times New Roman" w:hAnsi="Times New Roman" w:cs="Times New Roman"/>
          <w:b/>
          <w:sz w:val="28"/>
          <w:szCs w:val="28"/>
        </w:rPr>
        <w:t>:</w:t>
      </w:r>
    </w:p>
    <w:p w:rsidR="008B116A" w:rsidRPr="00287695" w:rsidRDefault="008B116A" w:rsidP="008B116A">
      <w:pPr>
        <w:pStyle w:val="a6"/>
        <w:numPr>
          <w:ilvl w:val="0"/>
          <w:numId w:val="18"/>
        </w:numPr>
        <w:spacing w:after="0" w:line="240" w:lineRule="auto"/>
        <w:jc w:val="both"/>
        <w:rPr>
          <w:b/>
        </w:rPr>
      </w:pPr>
      <w:r w:rsidRPr="00287695">
        <w:rPr>
          <w:b/>
        </w:rPr>
        <w:t>«Добротой измеряем свой  путь»</w:t>
      </w:r>
      <w:r w:rsidR="008020CF" w:rsidRPr="00287695">
        <w:rPr>
          <w:b/>
        </w:rPr>
        <w:t xml:space="preserve"> (социально о</w:t>
      </w:r>
      <w:r w:rsidRPr="00287695">
        <w:rPr>
          <w:b/>
        </w:rPr>
        <w:t>р</w:t>
      </w:r>
      <w:r w:rsidR="008020CF" w:rsidRPr="00287695">
        <w:rPr>
          <w:b/>
        </w:rPr>
        <w:t>и</w:t>
      </w:r>
      <w:r w:rsidRPr="00287695">
        <w:rPr>
          <w:b/>
        </w:rPr>
        <w:t>ентированный</w:t>
      </w:r>
      <w:r w:rsidR="008020CF" w:rsidRPr="00287695">
        <w:rPr>
          <w:b/>
        </w:rPr>
        <w:t xml:space="preserve"> проект</w:t>
      </w:r>
      <w:r w:rsidRPr="00287695">
        <w:rPr>
          <w:b/>
        </w:rPr>
        <w:t>)</w:t>
      </w:r>
    </w:p>
    <w:p w:rsidR="008B116A" w:rsidRPr="00287695" w:rsidRDefault="008B116A" w:rsidP="008B116A">
      <w:pPr>
        <w:pStyle w:val="a6"/>
        <w:numPr>
          <w:ilvl w:val="0"/>
          <w:numId w:val="18"/>
        </w:numPr>
        <w:spacing w:after="0" w:line="240" w:lineRule="auto"/>
        <w:jc w:val="both"/>
        <w:rPr>
          <w:b/>
        </w:rPr>
      </w:pPr>
      <w:r w:rsidRPr="00287695">
        <w:rPr>
          <w:b/>
        </w:rPr>
        <w:t>«Живи с мечтой» (</w:t>
      </w:r>
      <w:proofErr w:type="gramStart"/>
      <w:r w:rsidRPr="00287695">
        <w:rPr>
          <w:b/>
        </w:rPr>
        <w:t>творческий</w:t>
      </w:r>
      <w:proofErr w:type="gramEnd"/>
      <w:r w:rsidRPr="00287695">
        <w:rPr>
          <w:b/>
        </w:rPr>
        <w:t xml:space="preserve">, </w:t>
      </w:r>
      <w:proofErr w:type="spellStart"/>
      <w:r w:rsidRPr="00287695">
        <w:rPr>
          <w:b/>
        </w:rPr>
        <w:t>интеллектуально-досуговый</w:t>
      </w:r>
      <w:proofErr w:type="spellEnd"/>
      <w:r w:rsidRPr="00287695">
        <w:rPr>
          <w:b/>
        </w:rPr>
        <w:t>)</w:t>
      </w:r>
    </w:p>
    <w:p w:rsidR="008B116A" w:rsidRPr="00287695" w:rsidRDefault="008B116A" w:rsidP="008B116A">
      <w:pPr>
        <w:pStyle w:val="a6"/>
        <w:numPr>
          <w:ilvl w:val="0"/>
          <w:numId w:val="18"/>
        </w:numPr>
        <w:spacing w:after="0" w:line="240" w:lineRule="auto"/>
        <w:jc w:val="both"/>
        <w:rPr>
          <w:b/>
        </w:rPr>
      </w:pPr>
      <w:r w:rsidRPr="00287695">
        <w:rPr>
          <w:b/>
        </w:rPr>
        <w:t>«</w:t>
      </w:r>
      <w:r w:rsidRPr="00287695">
        <w:rPr>
          <w:b/>
          <w:lang w:val="en-US"/>
        </w:rPr>
        <w:t>IT</w:t>
      </w:r>
      <w:r w:rsidRPr="00287695">
        <w:rPr>
          <w:b/>
        </w:rPr>
        <w:t xml:space="preserve">-библиотека» </w:t>
      </w:r>
      <w:proofErr w:type="gramStart"/>
      <w:r w:rsidRPr="00287695">
        <w:rPr>
          <w:b/>
        </w:rPr>
        <w:t xml:space="preserve">( </w:t>
      </w:r>
      <w:proofErr w:type="gramEnd"/>
      <w:r w:rsidR="008020CF" w:rsidRPr="00287695">
        <w:rPr>
          <w:b/>
        </w:rPr>
        <w:t>информационно-технологический)</w:t>
      </w:r>
    </w:p>
    <w:p w:rsidR="008B116A" w:rsidRPr="00287695" w:rsidRDefault="008B116A" w:rsidP="008B116A">
      <w:pPr>
        <w:pStyle w:val="a6"/>
        <w:numPr>
          <w:ilvl w:val="0"/>
          <w:numId w:val="18"/>
        </w:numPr>
        <w:spacing w:after="0" w:line="240" w:lineRule="auto"/>
        <w:jc w:val="both"/>
        <w:rPr>
          <w:b/>
        </w:rPr>
      </w:pPr>
      <w:r w:rsidRPr="00287695">
        <w:rPr>
          <w:b/>
        </w:rPr>
        <w:t>«Перспектива»</w:t>
      </w:r>
      <w:r w:rsidR="008020CF" w:rsidRPr="00287695">
        <w:rPr>
          <w:b/>
        </w:rPr>
        <w:t xml:space="preserve"> (для профессионалов: о молодых и молодым).</w:t>
      </w:r>
    </w:p>
    <w:p w:rsidR="00CB427E" w:rsidRDefault="00CB427E" w:rsidP="00CB427E">
      <w:pPr>
        <w:pStyle w:val="a6"/>
        <w:spacing w:after="0" w:line="240" w:lineRule="auto"/>
        <w:ind w:left="1350"/>
        <w:jc w:val="both"/>
        <w:rPr>
          <w:i/>
          <w:u w:val="single"/>
        </w:rPr>
      </w:pPr>
    </w:p>
    <w:p w:rsidR="00CB427E" w:rsidRDefault="00CB427E" w:rsidP="00CB427E">
      <w:pPr>
        <w:pStyle w:val="a6"/>
        <w:spacing w:after="0" w:line="240" w:lineRule="auto"/>
        <w:ind w:left="1350"/>
        <w:jc w:val="both"/>
        <w:rPr>
          <w:i/>
          <w:u w:val="single"/>
        </w:rPr>
      </w:pPr>
      <w:r w:rsidRPr="00CB427E">
        <w:rPr>
          <w:i/>
          <w:u w:val="single"/>
        </w:rPr>
        <w:t>Деятельность</w:t>
      </w:r>
      <w:r w:rsidR="00BA0079">
        <w:rPr>
          <w:i/>
          <w:u w:val="single"/>
        </w:rPr>
        <w:t xml:space="preserve"> библиотеки </w:t>
      </w:r>
      <w:r w:rsidRPr="00CB427E">
        <w:rPr>
          <w:i/>
          <w:u w:val="single"/>
        </w:rPr>
        <w:t xml:space="preserve"> по реализации проектов.</w:t>
      </w:r>
    </w:p>
    <w:p w:rsidR="00CB427E" w:rsidRPr="00CB427E" w:rsidRDefault="00CB427E" w:rsidP="00CB427E">
      <w:pPr>
        <w:pStyle w:val="a6"/>
        <w:spacing w:after="0" w:line="240" w:lineRule="auto"/>
        <w:ind w:left="1350"/>
        <w:jc w:val="both"/>
        <w:rPr>
          <w:i/>
          <w:u w:val="single"/>
        </w:rPr>
      </w:pPr>
    </w:p>
    <w:p w:rsidR="006B5FFD" w:rsidRPr="006B5FFD" w:rsidRDefault="006B5FFD" w:rsidP="006B5FFD">
      <w:pPr>
        <w:pStyle w:val="a6"/>
        <w:numPr>
          <w:ilvl w:val="0"/>
          <w:numId w:val="19"/>
        </w:numPr>
        <w:spacing w:after="0" w:line="240" w:lineRule="auto"/>
        <w:jc w:val="both"/>
        <w:rPr>
          <w:b/>
        </w:rPr>
      </w:pPr>
      <w:r w:rsidRPr="006B5FFD">
        <w:rPr>
          <w:b/>
        </w:rPr>
        <w:t>«Добротой измеряем свой  путь»</w:t>
      </w:r>
    </w:p>
    <w:p w:rsidR="006B5FFD" w:rsidRDefault="006B5FFD" w:rsidP="006B5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этого проекта ведется работа с социально-незащищенными группами населения</w:t>
      </w:r>
      <w:r w:rsidR="00412B0B">
        <w:rPr>
          <w:rFonts w:ascii="Times New Roman" w:hAnsi="Times New Roman" w:cs="Times New Roman"/>
          <w:sz w:val="28"/>
          <w:szCs w:val="28"/>
        </w:rPr>
        <w:t>, оказывается содействие в социальной адаптации молодежи.</w:t>
      </w:r>
      <w:r w:rsidR="00A75F07">
        <w:rPr>
          <w:rFonts w:ascii="Times New Roman" w:hAnsi="Times New Roman" w:cs="Times New Roman"/>
          <w:sz w:val="28"/>
          <w:szCs w:val="28"/>
        </w:rPr>
        <w:t xml:space="preserve"> Адресная аудитория проекта</w:t>
      </w:r>
      <w:r w:rsidR="00B52FDF">
        <w:rPr>
          <w:rFonts w:ascii="Times New Roman" w:hAnsi="Times New Roman" w:cs="Times New Roman"/>
          <w:sz w:val="28"/>
          <w:szCs w:val="28"/>
        </w:rPr>
        <w:t xml:space="preserve"> </w:t>
      </w:r>
      <w:r w:rsidR="00A75F07">
        <w:rPr>
          <w:rFonts w:ascii="Times New Roman" w:hAnsi="Times New Roman" w:cs="Times New Roman"/>
          <w:sz w:val="28"/>
          <w:szCs w:val="28"/>
        </w:rPr>
        <w:t>- школьники, студенты, граждане с ограничениями жизнедеятельности</w:t>
      </w:r>
      <w:r w:rsidR="008273A1">
        <w:rPr>
          <w:rFonts w:ascii="Times New Roman" w:hAnsi="Times New Roman" w:cs="Times New Roman"/>
          <w:sz w:val="28"/>
          <w:szCs w:val="28"/>
        </w:rPr>
        <w:t>, молодые родители, имеющие  детей-инвалидов</w:t>
      </w:r>
    </w:p>
    <w:p w:rsidR="002614DB" w:rsidRDefault="002614DB" w:rsidP="006B5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инвалидами - новое направление для нашей библиотеки. </w:t>
      </w:r>
      <w:r w:rsidR="006B5FFD">
        <w:rPr>
          <w:rFonts w:ascii="Times New Roman" w:hAnsi="Times New Roman" w:cs="Times New Roman"/>
          <w:sz w:val="28"/>
          <w:szCs w:val="28"/>
        </w:rPr>
        <w:t>Библиотека принимает у себя родителей детей-инвалидов, для них проводятся тренинги, праздники, работает психолог.</w:t>
      </w:r>
      <w:r w:rsidR="008273A1">
        <w:rPr>
          <w:rFonts w:ascii="Times New Roman" w:hAnsi="Times New Roman" w:cs="Times New Roman"/>
          <w:sz w:val="28"/>
          <w:szCs w:val="28"/>
        </w:rPr>
        <w:t xml:space="preserve"> Работа ведется  во взаимодействии  с общественными организациями.</w:t>
      </w:r>
    </w:p>
    <w:p w:rsidR="006B5FFD" w:rsidRPr="006B5FFD" w:rsidRDefault="008273A1" w:rsidP="006B5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Налажены тесные контакты с </w:t>
      </w:r>
      <w:r w:rsidR="006B5FFD">
        <w:rPr>
          <w:rFonts w:ascii="Times New Roman" w:hAnsi="Times New Roman" w:cs="Times New Roman"/>
          <w:sz w:val="28"/>
          <w:szCs w:val="28"/>
        </w:rPr>
        <w:t>детски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B5FFD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ами: п</w:t>
      </w:r>
      <w:r w:rsidR="006B5FFD">
        <w:rPr>
          <w:rFonts w:ascii="Times New Roman" w:hAnsi="Times New Roman" w:cs="Times New Roman"/>
          <w:sz w:val="28"/>
          <w:szCs w:val="28"/>
        </w:rPr>
        <w:t>роводили</w:t>
      </w:r>
      <w:r w:rsidR="006B5FFD" w:rsidRPr="006B5FFD">
        <w:rPr>
          <w:rFonts w:ascii="Times New Roman" w:hAnsi="Times New Roman" w:cs="Times New Roman"/>
          <w:sz w:val="28"/>
          <w:szCs w:val="28"/>
        </w:rPr>
        <w:t>сь</w:t>
      </w:r>
      <w:r w:rsidR="006B5FFD">
        <w:rPr>
          <w:rFonts w:ascii="Times New Roman" w:hAnsi="Times New Roman" w:cs="Times New Roman"/>
          <w:sz w:val="28"/>
          <w:szCs w:val="28"/>
        </w:rPr>
        <w:t xml:space="preserve"> благотворительные акции, совместные мероприятия. </w:t>
      </w:r>
      <w:r w:rsidR="006B5FFD" w:rsidRPr="006B5FFD">
        <w:rPr>
          <w:rFonts w:ascii="Times New Roman" w:hAnsi="Times New Roman" w:cs="Times New Roman"/>
          <w:sz w:val="28"/>
          <w:szCs w:val="28"/>
        </w:rPr>
        <w:t xml:space="preserve"> </w:t>
      </w:r>
      <w:r w:rsidR="006B5FFD">
        <w:rPr>
          <w:rFonts w:ascii="Times New Roman" w:hAnsi="Times New Roman" w:cs="Times New Roman"/>
          <w:sz w:val="28"/>
          <w:szCs w:val="28"/>
        </w:rPr>
        <w:t>А</w:t>
      </w:r>
      <w:r w:rsidR="006B5FFD" w:rsidRPr="006B5FFD">
        <w:rPr>
          <w:rFonts w:ascii="Times New Roman" w:hAnsi="Times New Roman" w:cs="Times New Roman"/>
          <w:sz w:val="28"/>
          <w:szCs w:val="28"/>
        </w:rPr>
        <w:t>кция «Подари книгу детям»</w:t>
      </w:r>
      <w:r w:rsidR="006B5FFD">
        <w:rPr>
          <w:rFonts w:ascii="Times New Roman" w:hAnsi="Times New Roman" w:cs="Times New Roman"/>
          <w:sz w:val="28"/>
          <w:szCs w:val="28"/>
        </w:rPr>
        <w:t xml:space="preserve"> была приурочена</w:t>
      </w:r>
      <w:r w:rsidR="006B5FFD" w:rsidRPr="006B5FFD">
        <w:rPr>
          <w:rFonts w:ascii="Times New Roman" w:hAnsi="Times New Roman" w:cs="Times New Roman"/>
          <w:sz w:val="28"/>
          <w:szCs w:val="28"/>
        </w:rPr>
        <w:t xml:space="preserve"> к</w:t>
      </w:r>
      <w:r w:rsidR="006B5FFD">
        <w:rPr>
          <w:rFonts w:ascii="Times New Roman" w:hAnsi="Times New Roman" w:cs="Times New Roman"/>
          <w:sz w:val="28"/>
          <w:szCs w:val="28"/>
        </w:rPr>
        <w:t xml:space="preserve">о Дню защиты детей </w:t>
      </w:r>
      <w:r w:rsidR="006B5FFD" w:rsidRPr="006B5FFD">
        <w:rPr>
          <w:rFonts w:ascii="Times New Roman" w:hAnsi="Times New Roman" w:cs="Times New Roman"/>
          <w:sz w:val="28"/>
          <w:szCs w:val="28"/>
        </w:rPr>
        <w:t xml:space="preserve">и </w:t>
      </w:r>
      <w:r w:rsidR="006B5FFD">
        <w:rPr>
          <w:rFonts w:ascii="Times New Roman" w:hAnsi="Times New Roman" w:cs="Times New Roman"/>
          <w:sz w:val="28"/>
          <w:szCs w:val="28"/>
        </w:rPr>
        <w:t>посвящена</w:t>
      </w:r>
      <w:r w:rsidR="006B5FFD" w:rsidRPr="006B5FFD">
        <w:rPr>
          <w:rFonts w:ascii="Times New Roman" w:hAnsi="Times New Roman" w:cs="Times New Roman"/>
          <w:sz w:val="28"/>
          <w:szCs w:val="28"/>
        </w:rPr>
        <w:t xml:space="preserve"> юбилею </w:t>
      </w:r>
      <w:proofErr w:type="spellStart"/>
      <w:r w:rsidR="006B5FFD" w:rsidRPr="006B5FFD">
        <w:rPr>
          <w:rFonts w:ascii="Times New Roman" w:hAnsi="Times New Roman" w:cs="Times New Roman"/>
          <w:sz w:val="28"/>
          <w:szCs w:val="28"/>
        </w:rPr>
        <w:t>Барышевского</w:t>
      </w:r>
      <w:proofErr w:type="spellEnd"/>
      <w:r w:rsidR="006B5FFD" w:rsidRPr="006B5FFD">
        <w:rPr>
          <w:rFonts w:ascii="Times New Roman" w:hAnsi="Times New Roman" w:cs="Times New Roman"/>
          <w:sz w:val="28"/>
          <w:szCs w:val="28"/>
        </w:rPr>
        <w:t xml:space="preserve"> детского дома</w:t>
      </w:r>
      <w:r w:rsidR="006B5FFD">
        <w:rPr>
          <w:rFonts w:ascii="Times New Roman" w:hAnsi="Times New Roman" w:cs="Times New Roman"/>
          <w:sz w:val="28"/>
          <w:szCs w:val="28"/>
        </w:rPr>
        <w:t>.</w:t>
      </w:r>
      <w:r w:rsidR="006B5FFD" w:rsidRPr="006B5FFD">
        <w:rPr>
          <w:rFonts w:ascii="Times New Roman" w:hAnsi="Times New Roman" w:cs="Times New Roman"/>
          <w:sz w:val="28"/>
          <w:szCs w:val="28"/>
        </w:rPr>
        <w:t xml:space="preserve"> Состоялась торжественное вручен</w:t>
      </w:r>
      <w:r w:rsidR="006B5FFD">
        <w:rPr>
          <w:rFonts w:ascii="Times New Roman" w:hAnsi="Times New Roman" w:cs="Times New Roman"/>
          <w:sz w:val="28"/>
          <w:szCs w:val="28"/>
        </w:rPr>
        <w:t xml:space="preserve">ие администрации детского дома </w:t>
      </w:r>
      <w:r w:rsidR="006B5FFD" w:rsidRPr="006B5FFD">
        <w:rPr>
          <w:rFonts w:ascii="Times New Roman" w:hAnsi="Times New Roman" w:cs="Times New Roman"/>
          <w:sz w:val="28"/>
          <w:szCs w:val="28"/>
        </w:rPr>
        <w:t>более 100</w:t>
      </w:r>
      <w:r w:rsidR="006B5FFD">
        <w:rPr>
          <w:rFonts w:ascii="Times New Roman" w:hAnsi="Times New Roman" w:cs="Times New Roman"/>
          <w:sz w:val="28"/>
          <w:szCs w:val="28"/>
        </w:rPr>
        <w:t xml:space="preserve"> новых ярких и красивых </w:t>
      </w:r>
      <w:r w:rsidR="006B5FFD" w:rsidRPr="006B5FFD">
        <w:rPr>
          <w:rFonts w:ascii="Times New Roman" w:hAnsi="Times New Roman" w:cs="Times New Roman"/>
          <w:sz w:val="28"/>
          <w:szCs w:val="28"/>
        </w:rPr>
        <w:t xml:space="preserve"> книг в дар от библиотеки и жителей гор</w:t>
      </w:r>
      <w:r w:rsidR="006B5FFD" w:rsidRPr="002614DB">
        <w:rPr>
          <w:rFonts w:ascii="Times New Roman" w:hAnsi="Times New Roman" w:cs="Times New Roman"/>
          <w:sz w:val="28"/>
          <w:szCs w:val="28"/>
        </w:rPr>
        <w:t xml:space="preserve">ода. </w:t>
      </w:r>
      <w:r w:rsidR="002614DB" w:rsidRPr="002614DB">
        <w:rPr>
          <w:rFonts w:ascii="Times New Roman" w:hAnsi="Times New Roman" w:cs="Times New Roman"/>
          <w:sz w:val="28"/>
          <w:szCs w:val="28"/>
        </w:rPr>
        <w:t>С ребятами из детских домов работал психолог, проводились</w:t>
      </w:r>
      <w:r w:rsidR="006B5FFD" w:rsidRPr="002614DB">
        <w:rPr>
          <w:rFonts w:ascii="Times New Roman" w:hAnsi="Times New Roman" w:cs="Times New Roman"/>
          <w:sz w:val="28"/>
          <w:szCs w:val="28"/>
        </w:rPr>
        <w:t xml:space="preserve"> </w:t>
      </w:r>
      <w:r w:rsidR="002614DB" w:rsidRPr="002614DB">
        <w:rPr>
          <w:rFonts w:ascii="Times New Roman" w:hAnsi="Times New Roman" w:cs="Times New Roman"/>
          <w:sz w:val="28"/>
          <w:szCs w:val="28"/>
        </w:rPr>
        <w:t>тренинг</w:t>
      </w:r>
      <w:r w:rsidR="007844F5">
        <w:rPr>
          <w:rFonts w:ascii="Times New Roman" w:hAnsi="Times New Roman" w:cs="Times New Roman"/>
          <w:sz w:val="28"/>
          <w:szCs w:val="28"/>
        </w:rPr>
        <w:t>и</w:t>
      </w:r>
      <w:r w:rsidR="002614DB" w:rsidRPr="002614DB">
        <w:rPr>
          <w:rFonts w:ascii="Times New Roman" w:hAnsi="Times New Roman" w:cs="Times New Roman"/>
          <w:sz w:val="28"/>
          <w:szCs w:val="28"/>
        </w:rPr>
        <w:t>.</w:t>
      </w:r>
    </w:p>
    <w:p w:rsidR="00412B0B" w:rsidRPr="00215ECF" w:rsidRDefault="006524B0" w:rsidP="00215E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5ECF">
        <w:rPr>
          <w:rFonts w:ascii="Times New Roman" w:hAnsi="Times New Roman" w:cs="Times New Roman"/>
          <w:sz w:val="28"/>
          <w:szCs w:val="28"/>
        </w:rPr>
        <w:t>Для того чтобы сделать пребывание в библиотеке более комфортным</w:t>
      </w:r>
      <w:r w:rsidR="008273A1">
        <w:rPr>
          <w:rFonts w:ascii="Times New Roman" w:hAnsi="Times New Roman" w:cs="Times New Roman"/>
          <w:sz w:val="28"/>
          <w:szCs w:val="28"/>
        </w:rPr>
        <w:t xml:space="preserve">, для родителей с детьми </w:t>
      </w:r>
      <w:r w:rsidRPr="00215ECF">
        <w:rPr>
          <w:rFonts w:ascii="Times New Roman" w:hAnsi="Times New Roman" w:cs="Times New Roman"/>
          <w:sz w:val="28"/>
          <w:szCs w:val="28"/>
        </w:rPr>
        <w:t xml:space="preserve"> в июне </w:t>
      </w:r>
      <w:r w:rsidR="008B116A" w:rsidRPr="00215ECF">
        <w:rPr>
          <w:rFonts w:ascii="Times New Roman" w:hAnsi="Times New Roman" w:cs="Times New Roman"/>
          <w:sz w:val="28"/>
          <w:szCs w:val="28"/>
        </w:rPr>
        <w:t xml:space="preserve">2011 года </w:t>
      </w:r>
      <w:r w:rsidRPr="00215ECF">
        <w:rPr>
          <w:rFonts w:ascii="Times New Roman" w:hAnsi="Times New Roman" w:cs="Times New Roman"/>
          <w:sz w:val="28"/>
          <w:szCs w:val="28"/>
        </w:rPr>
        <w:t xml:space="preserve">открылась детская комната. Появилось </w:t>
      </w:r>
      <w:r w:rsidR="002614DB" w:rsidRPr="00215ECF">
        <w:rPr>
          <w:rFonts w:ascii="Times New Roman" w:hAnsi="Times New Roman" w:cs="Times New Roman"/>
          <w:sz w:val="28"/>
          <w:szCs w:val="28"/>
        </w:rPr>
        <w:t xml:space="preserve">новое направление в деятельности библиотеки </w:t>
      </w:r>
      <w:r w:rsidRPr="00215ECF">
        <w:rPr>
          <w:rFonts w:ascii="Times New Roman" w:hAnsi="Times New Roman" w:cs="Times New Roman"/>
          <w:sz w:val="28"/>
          <w:szCs w:val="28"/>
        </w:rPr>
        <w:t xml:space="preserve">- работа с молодыми родителями, </w:t>
      </w:r>
      <w:r w:rsidRPr="00215ECF">
        <w:rPr>
          <w:rFonts w:ascii="Times New Roman" w:hAnsi="Times New Roman" w:cs="Times New Roman"/>
          <w:sz w:val="28"/>
          <w:szCs w:val="28"/>
        </w:rPr>
        <w:lastRenderedPageBreak/>
        <w:t>содействие в воспитании детей</w:t>
      </w:r>
      <w:r w:rsidR="008B116A" w:rsidRPr="00215ECF">
        <w:rPr>
          <w:rFonts w:ascii="Times New Roman" w:hAnsi="Times New Roman" w:cs="Times New Roman"/>
          <w:sz w:val="28"/>
          <w:szCs w:val="28"/>
        </w:rPr>
        <w:t xml:space="preserve">, подготовка будущих родителей. </w:t>
      </w:r>
      <w:r w:rsidR="007844F5" w:rsidRPr="00215ECF">
        <w:rPr>
          <w:rFonts w:ascii="Times New Roman" w:hAnsi="Times New Roman" w:cs="Times New Roman"/>
          <w:sz w:val="28"/>
          <w:szCs w:val="28"/>
        </w:rPr>
        <w:t xml:space="preserve">Особое внимание уделяется возрождению традиций семейного чтения. </w:t>
      </w:r>
      <w:r w:rsidR="008B116A" w:rsidRPr="00215ECF">
        <w:rPr>
          <w:rFonts w:ascii="Times New Roman" w:hAnsi="Times New Roman" w:cs="Times New Roman"/>
          <w:sz w:val="28"/>
          <w:szCs w:val="28"/>
        </w:rPr>
        <w:t>Формируется фонд нового отдела</w:t>
      </w:r>
      <w:r w:rsidR="002614DB" w:rsidRPr="00215ECF">
        <w:rPr>
          <w:rFonts w:ascii="Times New Roman" w:hAnsi="Times New Roman" w:cs="Times New Roman"/>
          <w:sz w:val="28"/>
          <w:szCs w:val="28"/>
        </w:rPr>
        <w:t xml:space="preserve"> (в настоящее время - 1200 книг, 7 наименований периодических изданий)</w:t>
      </w:r>
      <w:r w:rsidR="008B116A" w:rsidRPr="00215ECF">
        <w:rPr>
          <w:rFonts w:ascii="Times New Roman" w:hAnsi="Times New Roman" w:cs="Times New Roman"/>
          <w:sz w:val="28"/>
          <w:szCs w:val="28"/>
        </w:rPr>
        <w:t>, налаживаются контакты с дошкольными учреждениями.</w:t>
      </w:r>
      <w:r w:rsidR="00412B0B" w:rsidRPr="00215E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5ECF" w:rsidRDefault="00215ECF" w:rsidP="00215E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целью содействия а</w:t>
      </w:r>
      <w:r w:rsidR="00412B0B" w:rsidRPr="00215ECF">
        <w:rPr>
          <w:rFonts w:ascii="Times New Roman" w:hAnsi="Times New Roman" w:cs="Times New Roman"/>
          <w:bCs/>
          <w:sz w:val="28"/>
          <w:szCs w:val="28"/>
        </w:rPr>
        <w:t>дапта</w:t>
      </w:r>
      <w:r>
        <w:rPr>
          <w:rFonts w:ascii="Times New Roman" w:hAnsi="Times New Roman" w:cs="Times New Roman"/>
          <w:bCs/>
          <w:sz w:val="28"/>
          <w:szCs w:val="28"/>
        </w:rPr>
        <w:t>ция молод</w:t>
      </w:r>
      <w:r w:rsidRPr="00215ECF">
        <w:rPr>
          <w:rFonts w:ascii="Times New Roman" w:hAnsi="Times New Roman" w:cs="Times New Roman"/>
          <w:bCs/>
          <w:sz w:val="28"/>
          <w:szCs w:val="28"/>
        </w:rPr>
        <w:t>ёжи в современном мире</w:t>
      </w:r>
      <w:r>
        <w:rPr>
          <w:rFonts w:ascii="Times New Roman" w:hAnsi="Times New Roman" w:cs="Times New Roman"/>
          <w:bCs/>
          <w:sz w:val="28"/>
          <w:szCs w:val="28"/>
        </w:rPr>
        <w:t xml:space="preserve">, её социализации в библиотеке </w:t>
      </w:r>
      <w:r w:rsidRPr="00215ECF">
        <w:rPr>
          <w:rFonts w:ascii="Times New Roman" w:hAnsi="Times New Roman" w:cs="Times New Roman"/>
          <w:bCs/>
          <w:sz w:val="28"/>
          <w:szCs w:val="28"/>
        </w:rPr>
        <w:t xml:space="preserve"> работает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215ECF">
        <w:rPr>
          <w:rFonts w:ascii="Times New Roman" w:hAnsi="Times New Roman" w:cs="Times New Roman"/>
          <w:bCs/>
          <w:sz w:val="28"/>
          <w:szCs w:val="28"/>
        </w:rPr>
        <w:t>оциальная гостиная «Отражение».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рамках гостиной проводятся тренинги, индивидуальные консультации психолога и других специалистов. Участие в тренингах приняло около 200 юношей и девушек.</w:t>
      </w:r>
    </w:p>
    <w:p w:rsidR="0087273D" w:rsidRPr="00F61A20" w:rsidRDefault="0087273D" w:rsidP="00215E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Продолжается сотрудничество с домом ветеранов. Сотрудники библиотеки выезжали с творческим вечером </w:t>
      </w:r>
      <w:r w:rsidRPr="0087273D">
        <w:rPr>
          <w:rFonts w:ascii="Times New Roman" w:hAnsi="Times New Roman" w:cs="Times New Roman"/>
          <w:sz w:val="28"/>
          <w:szCs w:val="28"/>
        </w:rPr>
        <w:t>«Для людей всего дороже в этом мире доброта»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73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Фонд социальной </w:t>
      </w:r>
      <w:r w:rsidRPr="00872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поддержки населения Новосибирской области. </w:t>
      </w:r>
      <w:r w:rsidR="00F61A2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временное пользование </w:t>
      </w:r>
      <w:r w:rsidR="00F61A20">
        <w:rPr>
          <w:rFonts w:ascii="Times New Roman" w:hAnsi="Times New Roman" w:cs="Times New Roman"/>
          <w:sz w:val="28"/>
          <w:szCs w:val="28"/>
        </w:rPr>
        <w:t xml:space="preserve">Дому ветеранов </w:t>
      </w:r>
      <w:r>
        <w:rPr>
          <w:rFonts w:ascii="Times New Roman" w:hAnsi="Times New Roman" w:cs="Times New Roman"/>
          <w:sz w:val="28"/>
          <w:szCs w:val="28"/>
        </w:rPr>
        <w:t xml:space="preserve">была предоставлена подборка советских фильмов на </w:t>
      </w:r>
      <w:r w:rsidRPr="0087273D">
        <w:rPr>
          <w:rFonts w:ascii="Times New Roman" w:hAnsi="Times New Roman" w:cs="Times New Roman"/>
          <w:sz w:val="28"/>
          <w:szCs w:val="28"/>
        </w:rPr>
        <w:t xml:space="preserve"> </w:t>
      </w:r>
      <w:r w:rsidR="00F61A20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F61A20">
        <w:rPr>
          <w:rFonts w:ascii="Times New Roman" w:hAnsi="Times New Roman" w:cs="Times New Roman"/>
          <w:sz w:val="28"/>
          <w:szCs w:val="28"/>
        </w:rPr>
        <w:t>-дисках.</w:t>
      </w:r>
    </w:p>
    <w:p w:rsidR="007844F5" w:rsidRPr="00215ECF" w:rsidRDefault="007844F5" w:rsidP="00215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CF">
        <w:rPr>
          <w:rFonts w:ascii="Times New Roman" w:hAnsi="Times New Roman" w:cs="Times New Roman"/>
          <w:sz w:val="28"/>
          <w:szCs w:val="28"/>
        </w:rPr>
        <w:t>Проблемы:</w:t>
      </w:r>
    </w:p>
    <w:p w:rsidR="007844F5" w:rsidRPr="00215ECF" w:rsidRDefault="007844F5" w:rsidP="00215ECF">
      <w:pPr>
        <w:pStyle w:val="a6"/>
        <w:numPr>
          <w:ilvl w:val="0"/>
          <w:numId w:val="20"/>
        </w:numPr>
        <w:spacing w:after="0" w:line="240" w:lineRule="auto"/>
        <w:jc w:val="both"/>
      </w:pPr>
      <w:r w:rsidRPr="00215ECF">
        <w:t xml:space="preserve">недостаточно </w:t>
      </w:r>
      <w:r w:rsidR="00215ECF">
        <w:t xml:space="preserve">новых </w:t>
      </w:r>
      <w:r w:rsidRPr="00215ECF">
        <w:t xml:space="preserve">книг по педагогике </w:t>
      </w:r>
      <w:r w:rsidR="00215ECF">
        <w:t>и психологии,</w:t>
      </w:r>
      <w:r w:rsidRPr="00215ECF">
        <w:t xml:space="preserve"> детской  литературы;</w:t>
      </w:r>
    </w:p>
    <w:p w:rsidR="007844F5" w:rsidRPr="00215ECF" w:rsidRDefault="007844F5" w:rsidP="00215ECF">
      <w:pPr>
        <w:pStyle w:val="a6"/>
        <w:numPr>
          <w:ilvl w:val="0"/>
          <w:numId w:val="20"/>
        </w:numPr>
        <w:spacing w:after="0" w:line="240" w:lineRule="auto"/>
        <w:jc w:val="both"/>
      </w:pPr>
      <w:r w:rsidRPr="00215ECF">
        <w:t>необходим</w:t>
      </w:r>
      <w:r w:rsidR="000662B7">
        <w:t xml:space="preserve">ы </w:t>
      </w:r>
      <w:r w:rsidRPr="00215ECF">
        <w:t xml:space="preserve"> </w:t>
      </w:r>
      <w:r w:rsidR="000662B7">
        <w:t xml:space="preserve">социолог, </w:t>
      </w:r>
      <w:r w:rsidRPr="00215ECF">
        <w:t>психолог</w:t>
      </w:r>
      <w:r w:rsidR="000662B7">
        <w:t>, юри</w:t>
      </w:r>
      <w:proofErr w:type="gramStart"/>
      <w:r w:rsidR="000662B7">
        <w:t xml:space="preserve">ст </w:t>
      </w:r>
      <w:r w:rsidRPr="00215ECF">
        <w:t xml:space="preserve"> в шт</w:t>
      </w:r>
      <w:proofErr w:type="gramEnd"/>
      <w:r w:rsidRPr="00215ECF">
        <w:t>ате библиотеки.</w:t>
      </w:r>
    </w:p>
    <w:p w:rsidR="000662B7" w:rsidRDefault="000662B7" w:rsidP="00DE6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14DB" w:rsidRPr="00675968" w:rsidRDefault="007844F5" w:rsidP="00DE6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75968">
        <w:rPr>
          <w:rFonts w:ascii="Times New Roman" w:hAnsi="Times New Roman" w:cs="Times New Roman"/>
          <w:sz w:val="28"/>
          <w:szCs w:val="28"/>
        </w:rPr>
        <w:t>.</w:t>
      </w:r>
      <w:r w:rsidR="00C7039E" w:rsidRPr="00C7039E">
        <w:t xml:space="preserve"> </w:t>
      </w:r>
      <w:r w:rsidR="00C7039E" w:rsidRPr="00C7039E">
        <w:rPr>
          <w:rFonts w:ascii="Times New Roman" w:hAnsi="Times New Roman" w:cs="Times New Roman"/>
          <w:b/>
          <w:sz w:val="28"/>
          <w:szCs w:val="28"/>
        </w:rPr>
        <w:t>«Живи с мечтой».</w:t>
      </w:r>
    </w:p>
    <w:p w:rsidR="00A174E4" w:rsidRDefault="00C7039E" w:rsidP="00DE6CB3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в настоящее время</w:t>
      </w:r>
      <w:r w:rsidR="009E4769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 xml:space="preserve">еще и </w:t>
      </w:r>
      <w:r w:rsidR="009E4769" w:rsidRPr="00E748DD">
        <w:rPr>
          <w:rFonts w:ascii="Times New Roman" w:hAnsi="Times New Roman" w:cs="Times New Roman"/>
          <w:sz w:val="28"/>
          <w:szCs w:val="28"/>
        </w:rPr>
        <w:t>место</w:t>
      </w:r>
      <w:r w:rsidR="009E4769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интеллектуального </w:t>
      </w:r>
      <w:r w:rsidR="009E4769">
        <w:rPr>
          <w:rFonts w:ascii="Times New Roman" w:hAnsi="Times New Roman" w:cs="Times New Roman"/>
          <w:sz w:val="28"/>
          <w:szCs w:val="28"/>
        </w:rPr>
        <w:t>досуга,</w:t>
      </w:r>
      <w:r w:rsidR="009E4769" w:rsidRPr="00E748D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E4769">
        <w:rPr>
          <w:rFonts w:ascii="Times New Roman" w:hAnsi="Times New Roman" w:cs="Times New Roman"/>
          <w:sz w:val="28"/>
          <w:szCs w:val="28"/>
        </w:rPr>
        <w:t xml:space="preserve"> </w:t>
      </w:r>
      <w:r w:rsidR="009E4769" w:rsidRPr="00E748DD">
        <w:rPr>
          <w:rFonts w:ascii="Times New Roman" w:hAnsi="Times New Roman" w:cs="Times New Roman"/>
          <w:sz w:val="28"/>
          <w:szCs w:val="28"/>
        </w:rPr>
        <w:t xml:space="preserve"> межличностного общения</w:t>
      </w:r>
      <w:r w:rsidR="009E4769">
        <w:rPr>
          <w:rFonts w:ascii="Times New Roman" w:hAnsi="Times New Roman" w:cs="Times New Roman"/>
          <w:sz w:val="28"/>
          <w:szCs w:val="28"/>
        </w:rPr>
        <w:t xml:space="preserve"> молодежи. Именно в этом ракурсе  она интересна юным посетителям библиотеки.</w:t>
      </w:r>
      <w:r w:rsidRPr="00C70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особое значение приобретает работа библиотеки в помощь творческой самореализации молодежи, </w:t>
      </w:r>
      <w:r w:rsidRPr="00010AFF">
        <w:rPr>
          <w:rFonts w:ascii="Times New Roman" w:hAnsi="Times New Roman" w:cs="Times New Roman"/>
          <w:sz w:val="28"/>
          <w:szCs w:val="28"/>
        </w:rPr>
        <w:t>её  успешной социализации в современном мире</w:t>
      </w:r>
      <w:r>
        <w:rPr>
          <w:sz w:val="28"/>
          <w:szCs w:val="28"/>
        </w:rPr>
        <w:t>.</w:t>
      </w:r>
    </w:p>
    <w:p w:rsidR="007915E0" w:rsidRDefault="001B290E" w:rsidP="001B29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A20">
        <w:rPr>
          <w:rFonts w:ascii="Times New Roman" w:hAnsi="Times New Roman" w:cs="Times New Roman"/>
          <w:sz w:val="28"/>
          <w:szCs w:val="28"/>
        </w:rPr>
        <w:t>В рамках этого проекта проводится  большая духовно</w:t>
      </w:r>
      <w:r>
        <w:rPr>
          <w:rFonts w:ascii="Times New Roman" w:hAnsi="Times New Roman" w:cs="Times New Roman"/>
          <w:sz w:val="28"/>
          <w:szCs w:val="28"/>
        </w:rPr>
        <w:t xml:space="preserve">-просветительская работа, деятельность </w:t>
      </w:r>
      <w:r w:rsidRPr="00F61A20">
        <w:rPr>
          <w:rFonts w:ascii="Times New Roman" w:hAnsi="Times New Roman" w:cs="Times New Roman"/>
          <w:sz w:val="28"/>
          <w:szCs w:val="28"/>
        </w:rPr>
        <w:t xml:space="preserve"> по развитию  интеллектуально-творческого потенциала молодежи.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90E" w:rsidRPr="00EE1409" w:rsidRDefault="001B290E" w:rsidP="001B29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409">
        <w:rPr>
          <w:rFonts w:ascii="Times New Roman" w:hAnsi="Times New Roman" w:cs="Times New Roman"/>
          <w:sz w:val="28"/>
          <w:szCs w:val="28"/>
        </w:rPr>
        <w:t>Следует отметить большое разнообразие форм работы с юными читателями.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EE1409">
        <w:rPr>
          <w:rFonts w:ascii="Times New Roman" w:hAnsi="Times New Roman" w:cs="Times New Roman"/>
          <w:sz w:val="28"/>
          <w:szCs w:val="28"/>
        </w:rPr>
        <w:t xml:space="preserve">  музыкально-литературные композиции,  информационно- развлекательные программы,  беседы, часы размышлений,  </w:t>
      </w:r>
      <w:proofErr w:type="spellStart"/>
      <w:r w:rsidRPr="00EE1409">
        <w:rPr>
          <w:rFonts w:ascii="Times New Roman" w:hAnsi="Times New Roman" w:cs="Times New Roman"/>
          <w:sz w:val="28"/>
          <w:szCs w:val="28"/>
        </w:rPr>
        <w:t>библио</w:t>
      </w:r>
      <w:r w:rsidR="00B52FDF">
        <w:rPr>
          <w:rFonts w:ascii="Times New Roman" w:hAnsi="Times New Roman" w:cs="Times New Roman"/>
          <w:sz w:val="28"/>
          <w:szCs w:val="28"/>
        </w:rPr>
        <w:t>-</w:t>
      </w:r>
      <w:r w:rsidRPr="00EE1409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EE1409">
        <w:rPr>
          <w:rFonts w:ascii="Times New Roman" w:hAnsi="Times New Roman" w:cs="Times New Roman"/>
          <w:sz w:val="28"/>
          <w:szCs w:val="28"/>
        </w:rPr>
        <w:t>,  развлекательно - игровые программы,  интеллектуальные турниры</w:t>
      </w:r>
      <w:r>
        <w:rPr>
          <w:rFonts w:ascii="Times New Roman" w:hAnsi="Times New Roman" w:cs="Times New Roman"/>
          <w:sz w:val="28"/>
          <w:szCs w:val="28"/>
        </w:rPr>
        <w:t xml:space="preserve">, диспуты и дискуссии, встречи </w:t>
      </w:r>
      <w:r w:rsidRPr="00EE1409">
        <w:rPr>
          <w:rFonts w:ascii="Times New Roman" w:hAnsi="Times New Roman" w:cs="Times New Roman"/>
          <w:sz w:val="28"/>
          <w:szCs w:val="28"/>
        </w:rPr>
        <w:t>и т.д.</w:t>
      </w:r>
      <w:proofErr w:type="gramEnd"/>
      <w:r w:rsidRPr="00EE1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Особой популярностью пользуются мероприятия с элементами игры и дискуссионные формы, позволяющие молодежи включаться в проведение мероприятия, активно в нем участвовать, а не только быть пассивным слушателем. Всего за год проведено 305 мероприятий, в которых приняло участие более 11 тысяч молодых читателей библиотеки (без учета клубной деятельности).</w:t>
      </w:r>
    </w:p>
    <w:p w:rsidR="00820F8D" w:rsidRPr="00820F8D" w:rsidRDefault="00820F8D" w:rsidP="003C4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F8D">
        <w:rPr>
          <w:rFonts w:ascii="Times New Roman" w:hAnsi="Times New Roman" w:cs="Times New Roman"/>
          <w:sz w:val="28"/>
          <w:szCs w:val="28"/>
        </w:rPr>
        <w:t>Впервые библиотека приняла участие в проводимой ежегодно  духовно-просветительской и социально-благотворительной акции «Поезд «За духовное возрождение России»</w:t>
      </w:r>
      <w:r>
        <w:rPr>
          <w:rFonts w:ascii="Times New Roman" w:hAnsi="Times New Roman" w:cs="Times New Roman"/>
          <w:sz w:val="28"/>
          <w:szCs w:val="28"/>
        </w:rPr>
        <w:t>. Для старшеклассников</w:t>
      </w:r>
      <w:r w:rsidRPr="00820F8D">
        <w:rPr>
          <w:rFonts w:ascii="Times New Roman" w:hAnsi="Times New Roman" w:cs="Times New Roman"/>
          <w:sz w:val="28"/>
          <w:szCs w:val="28"/>
        </w:rPr>
        <w:t xml:space="preserve"> и студент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820F8D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820F8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20F8D">
        <w:rPr>
          <w:rFonts w:ascii="Times New Roman" w:hAnsi="Times New Roman" w:cs="Times New Roman"/>
          <w:sz w:val="28"/>
          <w:szCs w:val="28"/>
        </w:rPr>
        <w:t>атарска, с.</w:t>
      </w:r>
      <w:r>
        <w:rPr>
          <w:rFonts w:ascii="Times New Roman" w:hAnsi="Times New Roman" w:cs="Times New Roman"/>
          <w:sz w:val="28"/>
          <w:szCs w:val="28"/>
        </w:rPr>
        <w:t xml:space="preserve"> Чистоозерное, г. Карасука, р.п. Краснозерское 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ерепаново с большим успехом прошел</w:t>
      </w:r>
      <w:r w:rsidRPr="00820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видеолекторий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F8D">
        <w:rPr>
          <w:rFonts w:ascii="Times New Roman" w:hAnsi="Times New Roman" w:cs="Times New Roman"/>
          <w:sz w:val="28"/>
          <w:szCs w:val="28"/>
        </w:rPr>
        <w:t xml:space="preserve"> «Моя безопасная сеть»</w:t>
      </w:r>
      <w:r w:rsidR="00BF4177">
        <w:rPr>
          <w:rFonts w:ascii="Times New Roman" w:hAnsi="Times New Roman" w:cs="Times New Roman"/>
          <w:sz w:val="28"/>
          <w:szCs w:val="28"/>
        </w:rPr>
        <w:t>, в котором поднимались проблемы безопасности пребывания подростков в сети Интернет.</w:t>
      </w:r>
    </w:p>
    <w:p w:rsidR="00F61A20" w:rsidRDefault="00F61A20" w:rsidP="001B29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мероп</w:t>
      </w:r>
      <w:r w:rsidR="008E4D20">
        <w:rPr>
          <w:rFonts w:ascii="Times New Roman" w:hAnsi="Times New Roman" w:cs="Times New Roman"/>
          <w:sz w:val="28"/>
          <w:szCs w:val="28"/>
        </w:rPr>
        <w:t xml:space="preserve">риятий стал брендом библиотеки. Например, </w:t>
      </w:r>
      <w:r>
        <w:rPr>
          <w:rFonts w:ascii="Times New Roman" w:hAnsi="Times New Roman" w:cs="Times New Roman"/>
          <w:sz w:val="28"/>
          <w:szCs w:val="28"/>
        </w:rPr>
        <w:t>День любимой молодежной книги</w:t>
      </w:r>
      <w:r w:rsidR="008E4D20">
        <w:rPr>
          <w:rFonts w:ascii="Times New Roman" w:hAnsi="Times New Roman" w:cs="Times New Roman"/>
          <w:sz w:val="28"/>
          <w:szCs w:val="28"/>
        </w:rPr>
        <w:t xml:space="preserve">.  В 2011 году он проходил под названием «Весеннее пробуждение» и был посвящен необычным весенним </w:t>
      </w:r>
      <w:r w:rsidR="000662B7">
        <w:rPr>
          <w:rFonts w:ascii="Times New Roman" w:hAnsi="Times New Roman" w:cs="Times New Roman"/>
          <w:sz w:val="28"/>
          <w:szCs w:val="28"/>
        </w:rPr>
        <w:t xml:space="preserve">праздникам (Дню </w:t>
      </w:r>
      <w:r w:rsidR="000662B7">
        <w:rPr>
          <w:rFonts w:ascii="Times New Roman" w:hAnsi="Times New Roman" w:cs="Times New Roman"/>
          <w:sz w:val="28"/>
          <w:szCs w:val="28"/>
        </w:rPr>
        <w:lastRenderedPageBreak/>
        <w:t>шоколада, дню</w:t>
      </w:r>
      <w:r w:rsidR="008E4D20">
        <w:rPr>
          <w:rFonts w:ascii="Times New Roman" w:hAnsi="Times New Roman" w:cs="Times New Roman"/>
          <w:sz w:val="28"/>
          <w:szCs w:val="28"/>
        </w:rPr>
        <w:t xml:space="preserve"> спонтанного проявления доброты и т.д.). Ежегодно</w:t>
      </w:r>
      <w:r w:rsidR="008273A1">
        <w:rPr>
          <w:rFonts w:ascii="Times New Roman" w:hAnsi="Times New Roman" w:cs="Times New Roman"/>
          <w:sz w:val="28"/>
          <w:szCs w:val="28"/>
        </w:rPr>
        <w:t xml:space="preserve"> участие в нем принимает более 1</w:t>
      </w:r>
      <w:r w:rsidR="008E4D20">
        <w:rPr>
          <w:rFonts w:ascii="Times New Roman" w:hAnsi="Times New Roman" w:cs="Times New Roman"/>
          <w:sz w:val="28"/>
          <w:szCs w:val="28"/>
        </w:rPr>
        <w:t>00</w:t>
      </w:r>
      <w:r w:rsidR="0091608F">
        <w:rPr>
          <w:rFonts w:ascii="Times New Roman" w:hAnsi="Times New Roman" w:cs="Times New Roman"/>
          <w:sz w:val="28"/>
          <w:szCs w:val="28"/>
        </w:rPr>
        <w:t xml:space="preserve"> юношей и девушек.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 w:rsidR="008E4D20">
        <w:rPr>
          <w:rFonts w:ascii="Times New Roman" w:hAnsi="Times New Roman" w:cs="Times New Roman"/>
          <w:sz w:val="28"/>
          <w:szCs w:val="28"/>
        </w:rPr>
        <w:t xml:space="preserve">Для библиотекарей </w:t>
      </w:r>
      <w:proofErr w:type="spellStart"/>
      <w:r w:rsidR="008E4D20">
        <w:rPr>
          <w:rFonts w:ascii="Times New Roman" w:hAnsi="Times New Roman" w:cs="Times New Roman"/>
          <w:sz w:val="28"/>
          <w:szCs w:val="28"/>
        </w:rPr>
        <w:t>Маслянинского</w:t>
      </w:r>
      <w:proofErr w:type="spellEnd"/>
      <w:r w:rsidR="008E4D20">
        <w:rPr>
          <w:rFonts w:ascii="Times New Roman" w:hAnsi="Times New Roman" w:cs="Times New Roman"/>
          <w:sz w:val="28"/>
          <w:szCs w:val="28"/>
        </w:rPr>
        <w:t xml:space="preserve"> района был проведен </w:t>
      </w:r>
      <w:r w:rsidR="00FD0C2B"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="008E4D20">
        <w:rPr>
          <w:rFonts w:ascii="Times New Roman" w:hAnsi="Times New Roman" w:cs="Times New Roman"/>
          <w:sz w:val="28"/>
          <w:szCs w:val="28"/>
        </w:rPr>
        <w:t>мастер-класс по организации подобных праздников</w:t>
      </w:r>
      <w:r w:rsidR="00FD0C2B">
        <w:rPr>
          <w:rFonts w:ascii="Times New Roman" w:hAnsi="Times New Roman" w:cs="Times New Roman"/>
          <w:sz w:val="28"/>
          <w:szCs w:val="28"/>
        </w:rPr>
        <w:t xml:space="preserve">, </w:t>
      </w:r>
      <w:r w:rsidR="008E4D20">
        <w:rPr>
          <w:rFonts w:ascii="Times New Roman" w:hAnsi="Times New Roman" w:cs="Times New Roman"/>
          <w:sz w:val="28"/>
          <w:szCs w:val="28"/>
        </w:rPr>
        <w:t xml:space="preserve"> и </w:t>
      </w:r>
      <w:r w:rsidR="00FD0C2B">
        <w:rPr>
          <w:rFonts w:ascii="Times New Roman" w:hAnsi="Times New Roman" w:cs="Times New Roman"/>
          <w:sz w:val="28"/>
          <w:szCs w:val="28"/>
        </w:rPr>
        <w:t>прошло</w:t>
      </w:r>
      <w:r w:rsidR="008E4D20">
        <w:rPr>
          <w:rFonts w:ascii="Times New Roman" w:hAnsi="Times New Roman" w:cs="Times New Roman"/>
          <w:sz w:val="28"/>
          <w:szCs w:val="28"/>
        </w:rPr>
        <w:t xml:space="preserve"> показательное  мероприятие</w:t>
      </w:r>
      <w:r w:rsidR="0091608F">
        <w:rPr>
          <w:rFonts w:ascii="Times New Roman" w:hAnsi="Times New Roman" w:cs="Times New Roman"/>
          <w:sz w:val="28"/>
          <w:szCs w:val="28"/>
        </w:rPr>
        <w:t xml:space="preserve"> с </w:t>
      </w:r>
      <w:r w:rsidR="008E4D20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91608F">
        <w:rPr>
          <w:rFonts w:ascii="Times New Roman" w:hAnsi="Times New Roman" w:cs="Times New Roman"/>
          <w:sz w:val="28"/>
          <w:szCs w:val="28"/>
        </w:rPr>
        <w:t>м</w:t>
      </w:r>
      <w:r w:rsidR="008E4D20">
        <w:rPr>
          <w:rFonts w:ascii="Times New Roman" w:hAnsi="Times New Roman" w:cs="Times New Roman"/>
          <w:sz w:val="28"/>
          <w:szCs w:val="28"/>
        </w:rPr>
        <w:t xml:space="preserve"> </w:t>
      </w:r>
      <w:r w:rsidR="0091608F">
        <w:rPr>
          <w:rFonts w:ascii="Times New Roman" w:hAnsi="Times New Roman" w:cs="Times New Roman"/>
          <w:sz w:val="28"/>
          <w:szCs w:val="28"/>
        </w:rPr>
        <w:t>юных</w:t>
      </w:r>
      <w:r w:rsidR="008E4D20">
        <w:rPr>
          <w:rFonts w:ascii="Times New Roman" w:hAnsi="Times New Roman" w:cs="Times New Roman"/>
          <w:sz w:val="28"/>
          <w:szCs w:val="28"/>
        </w:rPr>
        <w:t xml:space="preserve"> читател</w:t>
      </w:r>
      <w:r w:rsidR="0091608F">
        <w:rPr>
          <w:rFonts w:ascii="Times New Roman" w:hAnsi="Times New Roman" w:cs="Times New Roman"/>
          <w:sz w:val="28"/>
          <w:szCs w:val="28"/>
        </w:rPr>
        <w:t xml:space="preserve">ей </w:t>
      </w:r>
      <w:r w:rsidR="008E4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D20">
        <w:rPr>
          <w:rFonts w:ascii="Times New Roman" w:hAnsi="Times New Roman" w:cs="Times New Roman"/>
          <w:sz w:val="28"/>
          <w:szCs w:val="28"/>
        </w:rPr>
        <w:t>Маслянинской</w:t>
      </w:r>
      <w:proofErr w:type="spellEnd"/>
      <w:r w:rsidR="008E4D20">
        <w:rPr>
          <w:rFonts w:ascii="Times New Roman" w:hAnsi="Times New Roman" w:cs="Times New Roman"/>
          <w:sz w:val="28"/>
          <w:szCs w:val="28"/>
        </w:rPr>
        <w:t xml:space="preserve"> ЦБ.</w:t>
      </w:r>
    </w:p>
    <w:p w:rsidR="0011229F" w:rsidRPr="0011229F" w:rsidRDefault="0011229F" w:rsidP="0011229F">
      <w:pPr>
        <w:pStyle w:val="a9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третий раз библиотека принимает участие в </w:t>
      </w:r>
      <w:r w:rsidRPr="0011229F">
        <w:rPr>
          <w:sz w:val="28"/>
          <w:szCs w:val="28"/>
        </w:rPr>
        <w:t>Международном Рождественском фестивале. С игровой программой</w:t>
      </w:r>
      <w:r w:rsidR="00B52FDF">
        <w:rPr>
          <w:i/>
          <w:sz w:val="28"/>
          <w:szCs w:val="28"/>
        </w:rPr>
        <w:t xml:space="preserve">, </w:t>
      </w:r>
      <w:proofErr w:type="spellStart"/>
      <w:r w:rsidRPr="0011229F">
        <w:rPr>
          <w:sz w:val="28"/>
          <w:szCs w:val="28"/>
        </w:rPr>
        <w:t>видеодрайв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</w:t>
      </w:r>
      <w:r w:rsidRPr="0011229F">
        <w:rPr>
          <w:sz w:val="28"/>
          <w:szCs w:val="28"/>
        </w:rPr>
        <w:t xml:space="preserve"> «Настоящее волшебство»</w:t>
      </w:r>
      <w:r w:rsidR="00B52FDF">
        <w:rPr>
          <w:sz w:val="28"/>
          <w:szCs w:val="28"/>
        </w:rPr>
        <w:t>,</w:t>
      </w:r>
      <w:r w:rsidRPr="00112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команда молодых специалистов библиотеки выезжала в </w:t>
      </w:r>
      <w:proofErr w:type="spellStart"/>
      <w:r w:rsidRPr="0011229F">
        <w:rPr>
          <w:sz w:val="28"/>
          <w:szCs w:val="28"/>
        </w:rPr>
        <w:t>Коченёвский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Чулы</w:t>
      </w:r>
      <w:r w:rsidRPr="0011229F">
        <w:rPr>
          <w:sz w:val="28"/>
          <w:szCs w:val="28"/>
        </w:rPr>
        <w:t>мский</w:t>
      </w:r>
      <w:proofErr w:type="spellEnd"/>
      <w:r w:rsidRPr="00112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О</w:t>
      </w:r>
      <w:r w:rsidRPr="0011229F">
        <w:rPr>
          <w:sz w:val="28"/>
          <w:szCs w:val="28"/>
        </w:rPr>
        <w:t>рдынский</w:t>
      </w:r>
      <w:proofErr w:type="gramEnd"/>
      <w:r w:rsidRPr="0011229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ы области. Школьники и студенты с а</w:t>
      </w:r>
      <w:r w:rsidR="00670BE6">
        <w:rPr>
          <w:sz w:val="28"/>
          <w:szCs w:val="28"/>
        </w:rPr>
        <w:t>зартом участвовали в играх и конкурсах</w:t>
      </w:r>
      <w:r w:rsidR="00827A61">
        <w:rPr>
          <w:sz w:val="28"/>
          <w:szCs w:val="28"/>
        </w:rPr>
        <w:t>,</w:t>
      </w:r>
      <w:r w:rsidR="00670BE6">
        <w:rPr>
          <w:sz w:val="28"/>
          <w:szCs w:val="28"/>
        </w:rPr>
        <w:t xml:space="preserve">  </w:t>
      </w:r>
      <w:r w:rsidR="00B52FDF">
        <w:rPr>
          <w:sz w:val="28"/>
          <w:szCs w:val="28"/>
        </w:rPr>
        <w:t>узнали о</w:t>
      </w:r>
      <w:r w:rsidR="00BF4177">
        <w:rPr>
          <w:sz w:val="28"/>
          <w:szCs w:val="28"/>
        </w:rPr>
        <w:t xml:space="preserve"> традиция</w:t>
      </w:r>
      <w:r w:rsidR="00B52FDF">
        <w:rPr>
          <w:sz w:val="28"/>
          <w:szCs w:val="28"/>
        </w:rPr>
        <w:t>х</w:t>
      </w:r>
      <w:r w:rsidR="00BF4177">
        <w:rPr>
          <w:sz w:val="28"/>
          <w:szCs w:val="28"/>
        </w:rPr>
        <w:t xml:space="preserve"> празднования Нового года</w:t>
      </w:r>
      <w:r w:rsidR="00B52FDF">
        <w:rPr>
          <w:sz w:val="28"/>
          <w:szCs w:val="28"/>
        </w:rPr>
        <w:t xml:space="preserve"> и Рождества, о фильмах  новогодней тематики, порадовались новогодним сувенирам.</w:t>
      </w:r>
    </w:p>
    <w:p w:rsidR="000662B7" w:rsidRPr="00EE1409" w:rsidRDefault="000662B7" w:rsidP="00112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Традиционным стал для библиотеки и День абиту</w:t>
      </w:r>
      <w:r w:rsidR="008273A1">
        <w:rPr>
          <w:rFonts w:ascii="Times New Roman" w:hAnsi="Times New Roman" w:cs="Times New Roman"/>
          <w:sz w:val="28"/>
          <w:szCs w:val="28"/>
        </w:rPr>
        <w:t xml:space="preserve">риента. В 2011 году он прошел под заглавием </w:t>
      </w:r>
      <w:r>
        <w:rPr>
          <w:rFonts w:ascii="Times New Roman" w:hAnsi="Times New Roman" w:cs="Times New Roman"/>
          <w:sz w:val="28"/>
          <w:szCs w:val="28"/>
        </w:rPr>
        <w:t xml:space="preserve"> «Завтра начинается сегодня».</w:t>
      </w:r>
      <w:r w:rsidR="00FD0C2B">
        <w:rPr>
          <w:rFonts w:ascii="Times New Roman" w:hAnsi="Times New Roman" w:cs="Times New Roman"/>
          <w:sz w:val="28"/>
          <w:szCs w:val="28"/>
        </w:rPr>
        <w:t xml:space="preserve"> Как и обычно, были представ</w:t>
      </w:r>
      <w:r w:rsidR="00EE1409">
        <w:rPr>
          <w:rFonts w:ascii="Times New Roman" w:hAnsi="Times New Roman" w:cs="Times New Roman"/>
          <w:sz w:val="28"/>
          <w:szCs w:val="28"/>
        </w:rPr>
        <w:t>лены учебные заведения города (</w:t>
      </w:r>
      <w:r w:rsidR="00FD0C2B">
        <w:rPr>
          <w:rFonts w:ascii="Times New Roman" w:hAnsi="Times New Roman" w:cs="Times New Roman"/>
          <w:sz w:val="28"/>
          <w:szCs w:val="28"/>
        </w:rPr>
        <w:t xml:space="preserve">средние специальные и высшие), ребята имели возможность задать волнующие их вопросы студентам  и преподавателям образовательных учреждений. </w:t>
      </w:r>
      <w:r w:rsidR="008273A1">
        <w:rPr>
          <w:rFonts w:ascii="Times New Roman" w:hAnsi="Times New Roman" w:cs="Times New Roman"/>
          <w:sz w:val="28"/>
          <w:szCs w:val="28"/>
        </w:rPr>
        <w:t>Состоялись яркие и красочные</w:t>
      </w:r>
      <w:r w:rsidR="00BF4177">
        <w:rPr>
          <w:rFonts w:ascii="Times New Roman" w:hAnsi="Times New Roman" w:cs="Times New Roman"/>
          <w:sz w:val="28"/>
          <w:szCs w:val="28"/>
        </w:rPr>
        <w:t xml:space="preserve"> презентации 4 учебных заведений города</w:t>
      </w:r>
      <w:r w:rsidR="008273A1">
        <w:rPr>
          <w:rFonts w:ascii="Times New Roman" w:hAnsi="Times New Roman" w:cs="Times New Roman"/>
          <w:sz w:val="28"/>
          <w:szCs w:val="28"/>
        </w:rPr>
        <w:t>.</w:t>
      </w:r>
      <w:r w:rsidR="00BF4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C2B" w:rsidRDefault="00FD0C2B" w:rsidP="001B290E">
      <w:pPr>
        <w:pStyle w:val="a6"/>
        <w:spacing w:after="0" w:line="240" w:lineRule="auto"/>
        <w:ind w:left="0" w:firstLine="567"/>
        <w:jc w:val="both"/>
      </w:pPr>
      <w:r w:rsidRPr="00EE1409">
        <w:t xml:space="preserve">Неизменным успехом пользуется у юных читателей библиотеки </w:t>
      </w:r>
      <w:proofErr w:type="spellStart"/>
      <w:r w:rsidRPr="00EE1409">
        <w:t>Мышелетная</w:t>
      </w:r>
      <w:proofErr w:type="spellEnd"/>
      <w:r w:rsidRPr="00EE1409">
        <w:t xml:space="preserve"> вечеринка.  Это экологический праздник, посвященный </w:t>
      </w:r>
      <w:r w:rsidR="00B52FDF">
        <w:t>Международный</w:t>
      </w:r>
      <w:r w:rsidR="00B52FDF" w:rsidRPr="00EE1409">
        <w:t xml:space="preserve"> </w:t>
      </w:r>
      <w:r w:rsidR="00B52FDF">
        <w:t>н</w:t>
      </w:r>
      <w:r w:rsidR="00EE1409" w:rsidRPr="00EE1409">
        <w:t>очи летучих мышей. Для молодежи особенно привлекательна мистическая сторона этой акции. В програ</w:t>
      </w:r>
      <w:r w:rsidR="00EE1409">
        <w:t xml:space="preserve">мме праздника были </w:t>
      </w:r>
      <w:r w:rsidRPr="00EE1409">
        <w:t>«</w:t>
      </w:r>
      <w:proofErr w:type="spellStart"/>
      <w:r w:rsidRPr="00EE1409">
        <w:t>Киноулет</w:t>
      </w:r>
      <w:proofErr w:type="spellEnd"/>
      <w:r w:rsidRPr="00EE1409">
        <w:t xml:space="preserve"> с приведениями»</w:t>
      </w:r>
      <w:r w:rsidR="00EE1409">
        <w:t xml:space="preserve">,  </w:t>
      </w:r>
      <w:r w:rsidRPr="00EE1409">
        <w:t xml:space="preserve"> </w:t>
      </w:r>
      <w:proofErr w:type="spellStart"/>
      <w:r w:rsidRPr="00EE1409">
        <w:t>кинопоказ</w:t>
      </w:r>
      <w:proofErr w:type="spellEnd"/>
      <w:r w:rsidRPr="00EE1409">
        <w:t xml:space="preserve"> «Ночной полет»</w:t>
      </w:r>
      <w:r w:rsidR="00EE1409">
        <w:t xml:space="preserve">, </w:t>
      </w:r>
      <w:r w:rsidRPr="00EE1409">
        <w:t xml:space="preserve">Готический </w:t>
      </w:r>
      <w:r w:rsidR="00EE1409">
        <w:t>фотосалон, «Бюро предсказаний», выставки, игры и  конкурсы.</w:t>
      </w:r>
    </w:p>
    <w:p w:rsidR="00AE64AD" w:rsidRDefault="00AE64AD" w:rsidP="001B290E">
      <w:pPr>
        <w:pStyle w:val="a6"/>
        <w:spacing w:after="0" w:line="240" w:lineRule="auto"/>
        <w:ind w:left="0" w:firstLine="567"/>
        <w:jc w:val="both"/>
      </w:pPr>
      <w:r w:rsidRPr="00AE64AD">
        <w:t>Библиотеки, обслуживая пользователей детского и юношеского возраста, находятся в постоянном поиске инновационных форм б</w:t>
      </w:r>
      <w:r>
        <w:t xml:space="preserve">иблиотечной деятельности. В минувшем  году </w:t>
      </w:r>
      <w:r w:rsidRPr="00AE64AD">
        <w:t>впервые в истории двух областных библиотек: детской им. А.М.Горького и юношеской, произошло значительное событие - торжественная передача читателей детской би</w:t>
      </w:r>
      <w:r>
        <w:t>блиотеки в юношескую библиотеку</w:t>
      </w:r>
      <w:r w:rsidRPr="00AE64AD">
        <w:t>.</w:t>
      </w:r>
      <w:r>
        <w:t xml:space="preserve"> Опыт оказался успешным, необходимо сделать доброй традицией торжественный акт передачи читателей, формируя преемственность в работе библиотек с юными читателями.</w:t>
      </w:r>
    </w:p>
    <w:p w:rsidR="00C7039E" w:rsidRPr="00B00411" w:rsidRDefault="000662B7" w:rsidP="00CB427E">
      <w:pPr>
        <w:spacing w:after="0" w:line="240" w:lineRule="auto"/>
        <w:ind w:firstLine="567"/>
        <w:jc w:val="both"/>
        <w:rPr>
          <w:sz w:val="24"/>
          <w:szCs w:val="24"/>
        </w:rPr>
      </w:pPr>
      <w:r w:rsidRPr="00EE1409">
        <w:rPr>
          <w:rFonts w:ascii="Times New Roman" w:hAnsi="Times New Roman" w:cs="Times New Roman"/>
          <w:sz w:val="28"/>
          <w:szCs w:val="28"/>
        </w:rPr>
        <w:t xml:space="preserve">Большую </w:t>
      </w:r>
      <w:r w:rsidR="009E4769" w:rsidRPr="00EE1409">
        <w:rPr>
          <w:rFonts w:ascii="Times New Roman" w:hAnsi="Times New Roman" w:cs="Times New Roman"/>
          <w:sz w:val="28"/>
          <w:szCs w:val="28"/>
        </w:rPr>
        <w:t>работ</w:t>
      </w:r>
      <w:r w:rsidRPr="00EE1409">
        <w:rPr>
          <w:rFonts w:ascii="Times New Roman" w:hAnsi="Times New Roman" w:cs="Times New Roman"/>
          <w:sz w:val="28"/>
          <w:szCs w:val="28"/>
        </w:rPr>
        <w:t>у по творческому развитию молодежи</w:t>
      </w:r>
      <w:r w:rsidR="009E4769" w:rsidRPr="00EE1409">
        <w:rPr>
          <w:rFonts w:ascii="Times New Roman" w:hAnsi="Times New Roman" w:cs="Times New Roman"/>
          <w:sz w:val="28"/>
          <w:szCs w:val="28"/>
        </w:rPr>
        <w:t xml:space="preserve"> в</w:t>
      </w:r>
      <w:r w:rsidRPr="00EE1409">
        <w:rPr>
          <w:rFonts w:ascii="Times New Roman" w:hAnsi="Times New Roman" w:cs="Times New Roman"/>
          <w:sz w:val="28"/>
          <w:szCs w:val="28"/>
        </w:rPr>
        <w:t>ед</w:t>
      </w:r>
      <w:r w:rsidR="009E4769" w:rsidRPr="00EE1409">
        <w:rPr>
          <w:rFonts w:ascii="Times New Roman" w:hAnsi="Times New Roman" w:cs="Times New Roman"/>
          <w:sz w:val="28"/>
          <w:szCs w:val="28"/>
        </w:rPr>
        <w:t>ет отдел молодежных программ.</w:t>
      </w:r>
      <w:r w:rsidR="009E4769" w:rsidRPr="00C7039E">
        <w:rPr>
          <w:rFonts w:ascii="Times New Roman" w:hAnsi="Times New Roman" w:cs="Times New Roman"/>
          <w:sz w:val="28"/>
          <w:szCs w:val="28"/>
        </w:rPr>
        <w:t xml:space="preserve"> </w:t>
      </w:r>
      <w:r w:rsidR="006524B0" w:rsidRPr="00C7039E">
        <w:rPr>
          <w:rFonts w:ascii="Times New Roman" w:hAnsi="Times New Roman" w:cs="Times New Roman"/>
          <w:sz w:val="28"/>
          <w:szCs w:val="28"/>
        </w:rPr>
        <w:t xml:space="preserve"> </w:t>
      </w:r>
      <w:r w:rsidR="00BF4177">
        <w:rPr>
          <w:rFonts w:ascii="Times New Roman" w:hAnsi="Times New Roman" w:cs="Times New Roman"/>
          <w:sz w:val="28"/>
          <w:szCs w:val="28"/>
        </w:rPr>
        <w:t>Основная его цель – создание</w:t>
      </w:r>
      <w:r w:rsidR="00C7039E" w:rsidRPr="00C7039E">
        <w:rPr>
          <w:rFonts w:ascii="Times New Roman" w:hAnsi="Times New Roman" w:cs="Times New Roman"/>
          <w:sz w:val="28"/>
          <w:szCs w:val="28"/>
        </w:rPr>
        <w:t xml:space="preserve"> </w:t>
      </w:r>
      <w:r w:rsidR="00BF4177">
        <w:rPr>
          <w:rFonts w:ascii="Times New Roman" w:hAnsi="Times New Roman" w:cs="Times New Roman"/>
          <w:sz w:val="28"/>
          <w:szCs w:val="28"/>
        </w:rPr>
        <w:t>самоорганизующей</w:t>
      </w:r>
      <w:r w:rsidR="00C7039E" w:rsidRPr="00C7039E">
        <w:rPr>
          <w:rFonts w:ascii="Times New Roman" w:hAnsi="Times New Roman" w:cs="Times New Roman"/>
          <w:sz w:val="28"/>
          <w:szCs w:val="28"/>
        </w:rPr>
        <w:t>ся систем</w:t>
      </w:r>
      <w:r w:rsidR="00BF4177">
        <w:rPr>
          <w:rFonts w:ascii="Times New Roman" w:hAnsi="Times New Roman" w:cs="Times New Roman"/>
          <w:sz w:val="28"/>
          <w:szCs w:val="28"/>
        </w:rPr>
        <w:t>ы</w:t>
      </w:r>
      <w:r w:rsidR="00C7039E" w:rsidRPr="00C7039E">
        <w:rPr>
          <w:rFonts w:ascii="Times New Roman" w:hAnsi="Times New Roman" w:cs="Times New Roman"/>
          <w:sz w:val="28"/>
          <w:szCs w:val="28"/>
        </w:rPr>
        <w:t xml:space="preserve"> живого культурно-информационного пространства в библиотеке.</w:t>
      </w:r>
    </w:p>
    <w:p w:rsidR="00C7039E" w:rsidRPr="00C7039E" w:rsidRDefault="000E0AD5" w:rsidP="000E0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C7039E" w:rsidRPr="00C7039E">
        <w:rPr>
          <w:rFonts w:ascii="Times New Roman" w:hAnsi="Times New Roman" w:cs="Times New Roman"/>
          <w:sz w:val="28"/>
          <w:szCs w:val="28"/>
        </w:rPr>
        <w:t>:</w:t>
      </w:r>
    </w:p>
    <w:p w:rsidR="00C7039E" w:rsidRPr="00C7039E" w:rsidRDefault="00C7039E" w:rsidP="000E0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Развитие </w:t>
      </w:r>
      <w:r w:rsidRPr="00C7039E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039E">
        <w:rPr>
          <w:rFonts w:ascii="Times New Roman" w:hAnsi="Times New Roman" w:cs="Times New Roman"/>
          <w:sz w:val="28"/>
          <w:szCs w:val="28"/>
        </w:rPr>
        <w:t xml:space="preserve"> молодёжных клубов и объединений по интересам</w:t>
      </w:r>
      <w:r w:rsidR="000E0AD5">
        <w:rPr>
          <w:rFonts w:ascii="Times New Roman" w:hAnsi="Times New Roman" w:cs="Times New Roman"/>
          <w:sz w:val="28"/>
          <w:szCs w:val="28"/>
        </w:rPr>
        <w:t xml:space="preserve"> в библиотеке</w:t>
      </w:r>
      <w:r>
        <w:rPr>
          <w:rFonts w:ascii="Times New Roman" w:hAnsi="Times New Roman" w:cs="Times New Roman"/>
          <w:sz w:val="28"/>
          <w:szCs w:val="28"/>
        </w:rPr>
        <w:t>, их взаимодействие и координация</w:t>
      </w:r>
      <w:r w:rsidRPr="00C7039E">
        <w:rPr>
          <w:rFonts w:ascii="Times New Roman" w:hAnsi="Times New Roman" w:cs="Times New Roman"/>
          <w:sz w:val="28"/>
          <w:szCs w:val="28"/>
        </w:rPr>
        <w:t>.</w:t>
      </w:r>
    </w:p>
    <w:p w:rsidR="00C7039E" w:rsidRPr="00C7039E" w:rsidRDefault="00C7039E" w:rsidP="000E0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9E">
        <w:rPr>
          <w:rFonts w:ascii="Times New Roman" w:hAnsi="Times New Roman" w:cs="Times New Roman"/>
          <w:sz w:val="28"/>
          <w:szCs w:val="28"/>
        </w:rPr>
        <w:t xml:space="preserve">2. </w:t>
      </w:r>
      <w:r w:rsidR="000E0AD5">
        <w:rPr>
          <w:rFonts w:ascii="Times New Roman" w:hAnsi="Times New Roman" w:cs="Times New Roman"/>
          <w:sz w:val="28"/>
          <w:szCs w:val="28"/>
        </w:rPr>
        <w:t>П</w:t>
      </w:r>
      <w:r w:rsidRPr="00C7039E">
        <w:rPr>
          <w:rFonts w:ascii="Times New Roman" w:hAnsi="Times New Roman" w:cs="Times New Roman"/>
          <w:sz w:val="28"/>
          <w:szCs w:val="28"/>
        </w:rPr>
        <w:t>ривлечения участников клубов</w:t>
      </w:r>
      <w:r w:rsidR="000E0AD5">
        <w:rPr>
          <w:rFonts w:ascii="Times New Roman" w:hAnsi="Times New Roman" w:cs="Times New Roman"/>
          <w:sz w:val="28"/>
          <w:szCs w:val="28"/>
        </w:rPr>
        <w:t xml:space="preserve"> к  информационно- п</w:t>
      </w:r>
      <w:r w:rsidRPr="00C7039E">
        <w:rPr>
          <w:rFonts w:ascii="Times New Roman" w:hAnsi="Times New Roman" w:cs="Times New Roman"/>
          <w:sz w:val="28"/>
          <w:szCs w:val="28"/>
        </w:rPr>
        <w:t xml:space="preserve">росветительской деятельности. </w:t>
      </w:r>
    </w:p>
    <w:p w:rsidR="00C7039E" w:rsidRPr="00C7039E" w:rsidRDefault="000E0AD5" w:rsidP="000E0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Создание </w:t>
      </w:r>
      <w:r w:rsidR="00C7039E" w:rsidRPr="00C7039E">
        <w:rPr>
          <w:rFonts w:ascii="Times New Roman" w:hAnsi="Times New Roman" w:cs="Times New Roman"/>
          <w:sz w:val="28"/>
          <w:szCs w:val="28"/>
        </w:rPr>
        <w:t xml:space="preserve"> читательск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7039E" w:rsidRPr="00C7039E">
        <w:rPr>
          <w:rFonts w:ascii="Times New Roman" w:hAnsi="Times New Roman" w:cs="Times New Roman"/>
          <w:sz w:val="28"/>
          <w:szCs w:val="28"/>
        </w:rPr>
        <w:t xml:space="preserve"> актив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039E" w:rsidRPr="00C7039E">
        <w:rPr>
          <w:rFonts w:ascii="Times New Roman" w:hAnsi="Times New Roman" w:cs="Times New Roman"/>
          <w:sz w:val="28"/>
          <w:szCs w:val="28"/>
        </w:rPr>
        <w:t>.</w:t>
      </w:r>
    </w:p>
    <w:p w:rsidR="00C7039E" w:rsidRPr="00C7039E" w:rsidRDefault="000E0AD5" w:rsidP="000E0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Формирование </w:t>
      </w:r>
      <w:r w:rsidR="00C7039E" w:rsidRPr="00C7039E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7039E" w:rsidRPr="00C7039E">
        <w:rPr>
          <w:rFonts w:ascii="Times New Roman" w:hAnsi="Times New Roman" w:cs="Times New Roman"/>
          <w:sz w:val="28"/>
          <w:szCs w:val="28"/>
        </w:rPr>
        <w:t xml:space="preserve"> социального партнёрства с заинтересованными государственными </w:t>
      </w:r>
      <w:r>
        <w:rPr>
          <w:rFonts w:ascii="Times New Roman" w:hAnsi="Times New Roman" w:cs="Times New Roman"/>
          <w:sz w:val="28"/>
          <w:szCs w:val="28"/>
        </w:rPr>
        <w:t>и общественными организациями.</w:t>
      </w:r>
    </w:p>
    <w:p w:rsidR="00C7039E" w:rsidRPr="00C7039E" w:rsidRDefault="000E0AD5" w:rsidP="000E0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039E" w:rsidRPr="00C7039E">
        <w:rPr>
          <w:rFonts w:ascii="Times New Roman" w:hAnsi="Times New Roman" w:cs="Times New Roman"/>
          <w:sz w:val="28"/>
          <w:szCs w:val="28"/>
        </w:rPr>
        <w:t xml:space="preserve">. </w:t>
      </w:r>
      <w:r w:rsidR="00C7039E" w:rsidRPr="00C7039E">
        <w:rPr>
          <w:rFonts w:ascii="Times New Roman" w:hAnsi="Times New Roman" w:cs="Times New Roman"/>
          <w:bCs/>
          <w:sz w:val="28"/>
          <w:szCs w:val="28"/>
        </w:rPr>
        <w:t>Развитие добровольческой деятельности.</w:t>
      </w:r>
    </w:p>
    <w:p w:rsidR="000E0AD5" w:rsidRPr="00D770D2" w:rsidRDefault="000E0AD5" w:rsidP="00D770D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70D2">
        <w:rPr>
          <w:rFonts w:ascii="Times New Roman" w:hAnsi="Times New Roman" w:cs="Times New Roman"/>
          <w:i/>
          <w:sz w:val="28"/>
          <w:szCs w:val="28"/>
          <w:u w:val="single"/>
        </w:rPr>
        <w:t>Основные направления</w:t>
      </w:r>
      <w:r w:rsidR="00240C9B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деятельности отдела молодежных программ</w:t>
      </w:r>
      <w:r w:rsidRPr="00D770D2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0E0AD5" w:rsidRPr="000E0AD5" w:rsidRDefault="000E0AD5" w:rsidP="00D770D2">
      <w:pPr>
        <w:pStyle w:val="a6"/>
        <w:numPr>
          <w:ilvl w:val="0"/>
          <w:numId w:val="21"/>
        </w:numPr>
        <w:spacing w:after="0" w:line="240" w:lineRule="auto"/>
        <w:jc w:val="both"/>
        <w:rPr>
          <w:bCs/>
        </w:rPr>
      </w:pPr>
      <w:r w:rsidRPr="000E0AD5">
        <w:rPr>
          <w:b/>
          <w:i/>
        </w:rPr>
        <w:t>«Через творчество – в будущее</w:t>
      </w:r>
      <w:r w:rsidRPr="000E0AD5">
        <w:t>» (клубно-гостиное направление)</w:t>
      </w:r>
    </w:p>
    <w:p w:rsidR="00D770D2" w:rsidRPr="00CB427E" w:rsidRDefault="00D770D2" w:rsidP="00D77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039E" w:rsidRPr="00D770D2">
        <w:rPr>
          <w:rFonts w:ascii="Times New Roman" w:hAnsi="Times New Roman" w:cs="Times New Roman"/>
          <w:sz w:val="28"/>
          <w:szCs w:val="28"/>
        </w:rPr>
        <w:t>В</w:t>
      </w:r>
      <w:r w:rsidR="006524B0" w:rsidRPr="00D770D2">
        <w:rPr>
          <w:rFonts w:ascii="Times New Roman" w:hAnsi="Times New Roman" w:cs="Times New Roman"/>
          <w:sz w:val="28"/>
          <w:szCs w:val="28"/>
        </w:rPr>
        <w:t xml:space="preserve"> </w:t>
      </w:r>
      <w:r w:rsidR="000E0AD5" w:rsidRPr="00D770D2"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r w:rsidR="000E0AD5" w:rsidRPr="00CB427E">
        <w:rPr>
          <w:rFonts w:ascii="Times New Roman" w:hAnsi="Times New Roman" w:cs="Times New Roman"/>
          <w:sz w:val="28"/>
          <w:szCs w:val="28"/>
        </w:rPr>
        <w:t xml:space="preserve">в </w:t>
      </w:r>
      <w:r w:rsidR="006524B0" w:rsidRPr="00CB427E">
        <w:rPr>
          <w:rFonts w:ascii="Times New Roman" w:hAnsi="Times New Roman" w:cs="Times New Roman"/>
          <w:sz w:val="28"/>
          <w:szCs w:val="28"/>
        </w:rPr>
        <w:t>библ</w:t>
      </w:r>
      <w:r w:rsidR="00C7039E" w:rsidRPr="00CB427E">
        <w:rPr>
          <w:rFonts w:ascii="Times New Roman" w:hAnsi="Times New Roman" w:cs="Times New Roman"/>
          <w:sz w:val="28"/>
          <w:szCs w:val="28"/>
        </w:rPr>
        <w:t>иотеке работает</w:t>
      </w:r>
      <w:r w:rsidR="008020CF" w:rsidRPr="00CB427E">
        <w:rPr>
          <w:rFonts w:ascii="Times New Roman" w:hAnsi="Times New Roman" w:cs="Times New Roman"/>
          <w:sz w:val="28"/>
          <w:szCs w:val="28"/>
        </w:rPr>
        <w:t xml:space="preserve"> </w:t>
      </w:r>
      <w:r w:rsidR="006524B0" w:rsidRPr="00CB427E">
        <w:rPr>
          <w:rFonts w:ascii="Times New Roman" w:hAnsi="Times New Roman" w:cs="Times New Roman"/>
          <w:sz w:val="28"/>
          <w:szCs w:val="28"/>
        </w:rPr>
        <w:t xml:space="preserve"> </w:t>
      </w:r>
      <w:r w:rsidR="006524B0" w:rsidRPr="00CB427E">
        <w:rPr>
          <w:rFonts w:ascii="Times New Roman" w:hAnsi="Times New Roman" w:cs="Times New Roman"/>
          <w:bCs/>
          <w:sz w:val="28"/>
          <w:szCs w:val="28"/>
        </w:rPr>
        <w:t>8 клубов и 1 объединение, которое состоит из актива и 5 клубов.</w:t>
      </w:r>
      <w:r w:rsidRPr="00CB427E">
        <w:rPr>
          <w:rFonts w:ascii="Times New Roman" w:hAnsi="Times New Roman" w:cs="Times New Roman"/>
          <w:sz w:val="28"/>
          <w:szCs w:val="28"/>
        </w:rPr>
        <w:t xml:space="preserve"> Работает Совет клубов. За год клубами </w:t>
      </w:r>
      <w:r w:rsidRPr="00CB427E">
        <w:rPr>
          <w:rFonts w:ascii="Times New Roman" w:hAnsi="Times New Roman" w:cs="Times New Roman"/>
          <w:sz w:val="28"/>
          <w:szCs w:val="28"/>
        </w:rPr>
        <w:lastRenderedPageBreak/>
        <w:t xml:space="preserve">проведено более </w:t>
      </w:r>
      <w:r w:rsidRPr="00CB427E">
        <w:rPr>
          <w:rFonts w:ascii="Times New Roman" w:hAnsi="Times New Roman" w:cs="Times New Roman"/>
          <w:bCs/>
          <w:sz w:val="28"/>
          <w:szCs w:val="28"/>
        </w:rPr>
        <w:t>270</w:t>
      </w:r>
      <w:r w:rsidRPr="00CB427E">
        <w:rPr>
          <w:rFonts w:ascii="Times New Roman" w:hAnsi="Times New Roman" w:cs="Times New Roman"/>
          <w:sz w:val="28"/>
          <w:szCs w:val="28"/>
        </w:rPr>
        <w:t xml:space="preserve"> встреч, </w:t>
      </w:r>
      <w:r w:rsidRPr="00CB427E">
        <w:rPr>
          <w:rFonts w:ascii="Times New Roman" w:hAnsi="Times New Roman" w:cs="Times New Roman"/>
          <w:bCs/>
          <w:sz w:val="28"/>
          <w:szCs w:val="28"/>
        </w:rPr>
        <w:t>16</w:t>
      </w:r>
      <w:r w:rsidRPr="00CB427E">
        <w:rPr>
          <w:rFonts w:ascii="Times New Roman" w:hAnsi="Times New Roman" w:cs="Times New Roman"/>
          <w:sz w:val="28"/>
          <w:szCs w:val="28"/>
        </w:rPr>
        <w:t xml:space="preserve"> мероприятий для 30 и более человек,  </w:t>
      </w:r>
      <w:r w:rsidRPr="00CB427E">
        <w:rPr>
          <w:rFonts w:ascii="Times New Roman" w:hAnsi="Times New Roman" w:cs="Times New Roman"/>
          <w:bCs/>
          <w:sz w:val="28"/>
          <w:szCs w:val="28"/>
        </w:rPr>
        <w:t>11</w:t>
      </w:r>
      <w:r w:rsidRPr="00CB427E">
        <w:rPr>
          <w:rFonts w:ascii="Times New Roman" w:hAnsi="Times New Roman" w:cs="Times New Roman"/>
          <w:sz w:val="28"/>
          <w:szCs w:val="28"/>
        </w:rPr>
        <w:t xml:space="preserve"> мероприятий для 50 и более человек. </w:t>
      </w:r>
    </w:p>
    <w:p w:rsidR="00D770D2" w:rsidRPr="00CB427E" w:rsidRDefault="00D770D2" w:rsidP="00D77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27E">
        <w:rPr>
          <w:rFonts w:ascii="Times New Roman" w:hAnsi="Times New Roman" w:cs="Times New Roman"/>
          <w:sz w:val="28"/>
          <w:szCs w:val="28"/>
        </w:rPr>
        <w:t xml:space="preserve">         Общая посещаемость клубов и их мероприятий в 2011 году составила  </w:t>
      </w:r>
      <w:r w:rsidRPr="00CB427E">
        <w:rPr>
          <w:rFonts w:ascii="Times New Roman" w:hAnsi="Times New Roman" w:cs="Times New Roman"/>
          <w:bCs/>
          <w:sz w:val="28"/>
          <w:szCs w:val="28"/>
        </w:rPr>
        <w:t xml:space="preserve">4757 </w:t>
      </w:r>
      <w:r w:rsidRPr="00CB427E">
        <w:rPr>
          <w:rFonts w:ascii="Times New Roman" w:hAnsi="Times New Roman" w:cs="Times New Roman"/>
          <w:sz w:val="28"/>
          <w:szCs w:val="28"/>
        </w:rPr>
        <w:t xml:space="preserve"> человек. Клубы активно включились в </w:t>
      </w:r>
      <w:r w:rsidR="00BF4177">
        <w:rPr>
          <w:rFonts w:ascii="Times New Roman" w:hAnsi="Times New Roman" w:cs="Times New Roman"/>
          <w:sz w:val="28"/>
          <w:szCs w:val="28"/>
        </w:rPr>
        <w:t xml:space="preserve">подготовку и проведение большинства </w:t>
      </w:r>
      <w:r w:rsidRPr="00CB427E">
        <w:rPr>
          <w:rFonts w:ascii="Times New Roman" w:hAnsi="Times New Roman" w:cs="Times New Roman"/>
          <w:sz w:val="28"/>
          <w:szCs w:val="28"/>
        </w:rPr>
        <w:t xml:space="preserve">крупных мероприятий НОЮБ, а также во все проекты отдела молодёжных программ. </w:t>
      </w:r>
    </w:p>
    <w:p w:rsidR="00D770D2" w:rsidRPr="00D770D2" w:rsidRDefault="00D770D2" w:rsidP="00D770D2">
      <w:pPr>
        <w:pStyle w:val="a6"/>
        <w:numPr>
          <w:ilvl w:val="0"/>
          <w:numId w:val="21"/>
        </w:numPr>
        <w:spacing w:after="0" w:line="240" w:lineRule="auto"/>
        <w:jc w:val="both"/>
      </w:pPr>
      <w:r>
        <w:rPr>
          <w:b/>
          <w:i/>
        </w:rPr>
        <w:t>«</w:t>
      </w:r>
      <w:r w:rsidRPr="00D770D2">
        <w:rPr>
          <w:b/>
          <w:i/>
        </w:rPr>
        <w:t>Интерактивная организация литературного пространства.</w:t>
      </w:r>
    </w:p>
    <w:p w:rsidR="00D770D2" w:rsidRDefault="00D770D2" w:rsidP="00D7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этого направления реализуется несколько внутренних проектов:</w:t>
      </w:r>
    </w:p>
    <w:p w:rsidR="00D770D2" w:rsidRPr="00D770D2" w:rsidRDefault="00D770D2" w:rsidP="0021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D2">
        <w:rPr>
          <w:rFonts w:ascii="Times New Roman" w:hAnsi="Times New Roman" w:cs="Times New Roman"/>
          <w:sz w:val="28"/>
          <w:szCs w:val="28"/>
        </w:rPr>
        <w:t>а) Межвузовский поэтический фестиваль «Сверхновое чудо»</w:t>
      </w:r>
      <w:r>
        <w:rPr>
          <w:rFonts w:ascii="Times New Roman" w:hAnsi="Times New Roman" w:cs="Times New Roman"/>
          <w:sz w:val="28"/>
          <w:szCs w:val="28"/>
        </w:rPr>
        <w:t xml:space="preserve"> (ноябрь, декабрь 2011 года, 5 вузов)</w:t>
      </w:r>
    </w:p>
    <w:p w:rsidR="00D770D2" w:rsidRPr="00D770D2" w:rsidRDefault="00D770D2" w:rsidP="0021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0D2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«Литературная </w:t>
      </w:r>
      <w:r w:rsidRPr="00D770D2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770D2">
        <w:rPr>
          <w:rFonts w:ascii="Times New Roman" w:hAnsi="Times New Roman" w:cs="Times New Roman"/>
          <w:sz w:val="28"/>
          <w:szCs w:val="28"/>
        </w:rPr>
        <w:t xml:space="preserve"> Новосибирска»</w:t>
      </w:r>
      <w:r>
        <w:rPr>
          <w:rFonts w:ascii="Times New Roman" w:hAnsi="Times New Roman" w:cs="Times New Roman"/>
          <w:sz w:val="28"/>
          <w:szCs w:val="28"/>
        </w:rPr>
        <w:t xml:space="preserve">  на сайте библиотеки (корректировка и мониторинг)</w:t>
      </w:r>
      <w:r w:rsidRPr="00D770D2">
        <w:rPr>
          <w:rFonts w:ascii="Times New Roman" w:hAnsi="Times New Roman" w:cs="Times New Roman"/>
          <w:sz w:val="28"/>
          <w:szCs w:val="28"/>
        </w:rPr>
        <w:t>.</w:t>
      </w:r>
    </w:p>
    <w:p w:rsidR="00D770D2" w:rsidRPr="00D770D2" w:rsidRDefault="00367279" w:rsidP="0021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Сем</w:t>
      </w:r>
      <w:r w:rsidR="00D770D2" w:rsidRPr="00D770D2">
        <w:rPr>
          <w:rFonts w:ascii="Times New Roman" w:hAnsi="Times New Roman" w:cs="Times New Roman"/>
          <w:sz w:val="28"/>
          <w:szCs w:val="28"/>
        </w:rPr>
        <w:t>инар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770D2" w:rsidRPr="00D770D2">
        <w:rPr>
          <w:rFonts w:ascii="Times New Roman" w:hAnsi="Times New Roman" w:cs="Times New Roman"/>
          <w:sz w:val="28"/>
          <w:szCs w:val="28"/>
        </w:rPr>
        <w:t xml:space="preserve"> современной поэзии</w:t>
      </w:r>
      <w:r w:rsidR="00412B0B">
        <w:rPr>
          <w:rFonts w:ascii="Times New Roman" w:hAnsi="Times New Roman" w:cs="Times New Roman"/>
          <w:sz w:val="28"/>
          <w:szCs w:val="28"/>
        </w:rPr>
        <w:t xml:space="preserve"> «Поэзии все возраста покорны»</w:t>
      </w:r>
      <w:r w:rsidR="00D770D2" w:rsidRPr="00D770D2">
        <w:rPr>
          <w:rFonts w:ascii="Times New Roman" w:hAnsi="Times New Roman" w:cs="Times New Roman"/>
          <w:sz w:val="28"/>
          <w:szCs w:val="28"/>
        </w:rPr>
        <w:t>.</w:t>
      </w:r>
      <w:r w:rsidR="00412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0D2" w:rsidRPr="00D770D2" w:rsidRDefault="00D770D2" w:rsidP="0021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0D2">
        <w:rPr>
          <w:rFonts w:ascii="Times New Roman" w:hAnsi="Times New Roman" w:cs="Times New Roman"/>
          <w:sz w:val="28"/>
          <w:szCs w:val="28"/>
        </w:rPr>
        <w:t xml:space="preserve">г) </w:t>
      </w:r>
      <w:r w:rsidR="00367279">
        <w:rPr>
          <w:rFonts w:ascii="Times New Roman" w:hAnsi="Times New Roman" w:cs="Times New Roman"/>
          <w:sz w:val="28"/>
          <w:szCs w:val="28"/>
        </w:rPr>
        <w:t>Т</w:t>
      </w:r>
      <w:r w:rsidR="00215ECF">
        <w:rPr>
          <w:rFonts w:ascii="Times New Roman" w:hAnsi="Times New Roman" w:cs="Times New Roman"/>
          <w:sz w:val="28"/>
          <w:szCs w:val="28"/>
        </w:rPr>
        <w:t>елемост</w:t>
      </w:r>
      <w:r w:rsidR="00367279">
        <w:rPr>
          <w:rFonts w:ascii="Times New Roman" w:hAnsi="Times New Roman" w:cs="Times New Roman"/>
          <w:sz w:val="28"/>
          <w:szCs w:val="28"/>
        </w:rPr>
        <w:t>ы</w:t>
      </w:r>
      <w:r w:rsidR="00215ECF">
        <w:rPr>
          <w:rFonts w:ascii="Times New Roman" w:hAnsi="Times New Roman" w:cs="Times New Roman"/>
          <w:sz w:val="28"/>
          <w:szCs w:val="28"/>
        </w:rPr>
        <w:t xml:space="preserve"> по организац</w:t>
      </w:r>
      <w:r w:rsidR="00BF4177">
        <w:rPr>
          <w:rFonts w:ascii="Times New Roman" w:hAnsi="Times New Roman" w:cs="Times New Roman"/>
          <w:sz w:val="28"/>
          <w:szCs w:val="28"/>
        </w:rPr>
        <w:t>ии литературного пространства (</w:t>
      </w:r>
      <w:r w:rsidR="00215ECF">
        <w:rPr>
          <w:rFonts w:ascii="Times New Roman" w:hAnsi="Times New Roman" w:cs="Times New Roman"/>
          <w:sz w:val="28"/>
          <w:szCs w:val="28"/>
        </w:rPr>
        <w:t>с коллегами и юными читателями Омска</w:t>
      </w:r>
      <w:r w:rsidR="00367279">
        <w:rPr>
          <w:rFonts w:ascii="Times New Roman" w:hAnsi="Times New Roman" w:cs="Times New Roman"/>
          <w:sz w:val="28"/>
          <w:szCs w:val="28"/>
        </w:rPr>
        <w:t>, Кемерово</w:t>
      </w:r>
      <w:r w:rsidR="00F61A20">
        <w:rPr>
          <w:rFonts w:ascii="Times New Roman" w:hAnsi="Times New Roman" w:cs="Times New Roman"/>
          <w:sz w:val="28"/>
          <w:szCs w:val="28"/>
        </w:rPr>
        <w:t xml:space="preserve"> </w:t>
      </w:r>
      <w:r w:rsidR="00215ECF">
        <w:rPr>
          <w:rFonts w:ascii="Times New Roman" w:hAnsi="Times New Roman" w:cs="Times New Roman"/>
          <w:sz w:val="28"/>
          <w:szCs w:val="28"/>
        </w:rPr>
        <w:t>и  Томска).</w:t>
      </w:r>
    </w:p>
    <w:p w:rsidR="00F61A20" w:rsidRDefault="00D770D2" w:rsidP="0021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0D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F4177">
        <w:rPr>
          <w:rFonts w:ascii="Times New Roman" w:hAnsi="Times New Roman" w:cs="Times New Roman"/>
          <w:sz w:val="28"/>
          <w:szCs w:val="28"/>
        </w:rPr>
        <w:t>) Открытие «</w:t>
      </w:r>
      <w:r w:rsidRPr="00D770D2">
        <w:rPr>
          <w:rFonts w:ascii="Times New Roman" w:hAnsi="Times New Roman" w:cs="Times New Roman"/>
          <w:sz w:val="28"/>
          <w:szCs w:val="28"/>
        </w:rPr>
        <w:t>Молодежной школы журналистики в социально-культурной среде</w:t>
      </w:r>
      <w:r w:rsidR="00BF4177">
        <w:rPr>
          <w:rFonts w:ascii="Times New Roman" w:hAnsi="Times New Roman" w:cs="Times New Roman"/>
          <w:sz w:val="28"/>
          <w:szCs w:val="28"/>
        </w:rPr>
        <w:t>»;</w:t>
      </w:r>
    </w:p>
    <w:p w:rsidR="00215ECF" w:rsidRDefault="00215ECF" w:rsidP="0021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215ECF">
        <w:rPr>
          <w:rFonts w:ascii="Times New Roman" w:hAnsi="Times New Roman" w:cs="Times New Roman"/>
          <w:sz w:val="28"/>
          <w:szCs w:val="28"/>
        </w:rPr>
        <w:t xml:space="preserve"> </w:t>
      </w:r>
      <w:r w:rsidRPr="00D770D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770D2">
        <w:rPr>
          <w:rFonts w:ascii="Times New Roman" w:hAnsi="Times New Roman" w:cs="Times New Roman"/>
          <w:sz w:val="28"/>
          <w:szCs w:val="28"/>
        </w:rPr>
        <w:t>Библиодесант</w:t>
      </w:r>
      <w:proofErr w:type="spellEnd"/>
      <w:r w:rsidRPr="00D770D2">
        <w:rPr>
          <w:rFonts w:ascii="Times New Roman" w:hAnsi="Times New Roman" w:cs="Times New Roman"/>
          <w:sz w:val="28"/>
          <w:szCs w:val="28"/>
        </w:rPr>
        <w:t>»</w:t>
      </w:r>
      <w:r w:rsidRPr="00412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выезд специалистов библиотеки в школы с тренингами, семинарами по стихосложению  и т.д.  </w:t>
      </w:r>
    </w:p>
    <w:p w:rsidR="0087273D" w:rsidRDefault="00367279" w:rsidP="0021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</w:t>
      </w:r>
      <w:r w:rsidR="0087273D">
        <w:rPr>
          <w:rFonts w:ascii="Times New Roman" w:hAnsi="Times New Roman" w:cs="Times New Roman"/>
          <w:sz w:val="28"/>
          <w:szCs w:val="28"/>
        </w:rPr>
        <w:t>стречи с творческими людьми Новосибирска и гостями города: поэтами, писателями, путешественниками и т.д</w:t>
      </w:r>
      <w:r>
        <w:rPr>
          <w:rFonts w:ascii="Times New Roman" w:hAnsi="Times New Roman" w:cs="Times New Roman"/>
          <w:sz w:val="28"/>
          <w:szCs w:val="28"/>
        </w:rPr>
        <w:t>. (проекты «Живая книга» и «Добрая книга»)</w:t>
      </w:r>
      <w:r w:rsidR="0087273D">
        <w:rPr>
          <w:rFonts w:ascii="Times New Roman" w:hAnsi="Times New Roman" w:cs="Times New Roman"/>
          <w:sz w:val="28"/>
          <w:szCs w:val="28"/>
        </w:rPr>
        <w:t>.</w:t>
      </w:r>
    </w:p>
    <w:p w:rsidR="00CB427E" w:rsidRDefault="00CB427E" w:rsidP="008F6975">
      <w:pPr>
        <w:pStyle w:val="a6"/>
        <w:spacing w:after="0" w:line="240" w:lineRule="auto"/>
        <w:ind w:left="0" w:firstLine="709"/>
        <w:jc w:val="both"/>
      </w:pPr>
      <w:r>
        <w:t xml:space="preserve">Целесообразность создания отдела молодежных программ доказана на практике. </w:t>
      </w:r>
      <w:r w:rsidR="008F6975">
        <w:t>В результате создан  эффективный механизм привлечения творческой,</w:t>
      </w:r>
      <w:r w:rsidR="009864FB">
        <w:t xml:space="preserve"> </w:t>
      </w:r>
      <w:r w:rsidR="008F6975">
        <w:t xml:space="preserve"> активной молодежи в библиотеку. Это формирует новый облик библиотеки</w:t>
      </w:r>
      <w:r w:rsidR="009864FB">
        <w:t xml:space="preserve">, </w:t>
      </w:r>
      <w:r w:rsidR="008F6975">
        <w:t>открытый для инициатив молодежи и идущий в русле её интересов.</w:t>
      </w:r>
      <w:r w:rsidR="009864FB">
        <w:t xml:space="preserve">  В библиотеке формируется актив  из наиболее яркой и  интеллектуальной молодежи, поддерживающей её идеологию, включающейся в реализацию её целей и задач. </w:t>
      </w:r>
    </w:p>
    <w:p w:rsidR="008F6975" w:rsidRDefault="008F6975" w:rsidP="008F6975">
      <w:pPr>
        <w:pStyle w:val="a6"/>
        <w:spacing w:after="0" w:line="240" w:lineRule="auto"/>
        <w:ind w:left="0" w:firstLine="709"/>
        <w:jc w:val="both"/>
      </w:pPr>
      <w:r>
        <w:t>Проблемы:</w:t>
      </w:r>
    </w:p>
    <w:p w:rsidR="009864FB" w:rsidRDefault="00670BE6" w:rsidP="008F6975">
      <w:pPr>
        <w:pStyle w:val="a6"/>
        <w:numPr>
          <w:ilvl w:val="0"/>
          <w:numId w:val="21"/>
        </w:numPr>
        <w:spacing w:after="0" w:line="240" w:lineRule="auto"/>
        <w:jc w:val="both"/>
      </w:pPr>
      <w:r>
        <w:t>Для целенап</w:t>
      </w:r>
      <w:r w:rsidR="00910B87">
        <w:t xml:space="preserve">равленной и эффективной работы библиотеки </w:t>
      </w:r>
      <w:r>
        <w:t xml:space="preserve"> </w:t>
      </w:r>
      <w:r w:rsidR="00910B87">
        <w:t xml:space="preserve">в помощь творческой самореализации молодежи, её  успешной социализации  необходимо внести изменения в штатное расписание библиотеки. </w:t>
      </w:r>
      <w:r w:rsidR="009864FB">
        <w:t>Не</w:t>
      </w:r>
      <w:r w:rsidR="00910B87">
        <w:t>обходимы в штате библиотеки</w:t>
      </w:r>
      <w:r w:rsidR="00741A03">
        <w:t xml:space="preserve"> психолог, организатор </w:t>
      </w:r>
      <w:proofErr w:type="spellStart"/>
      <w:r w:rsidR="00741A03">
        <w:t>досуговой</w:t>
      </w:r>
      <w:proofErr w:type="spellEnd"/>
      <w:r w:rsidR="00741A03">
        <w:t xml:space="preserve"> деятельност</w:t>
      </w:r>
      <w:r w:rsidR="00240C9B">
        <w:t xml:space="preserve">и. </w:t>
      </w:r>
    </w:p>
    <w:p w:rsidR="00264CCA" w:rsidRDefault="00670BE6" w:rsidP="008F6975">
      <w:pPr>
        <w:pStyle w:val="a6"/>
        <w:numPr>
          <w:ilvl w:val="0"/>
          <w:numId w:val="21"/>
        </w:numPr>
        <w:spacing w:after="0" w:line="240" w:lineRule="auto"/>
        <w:jc w:val="both"/>
      </w:pPr>
      <w:r>
        <w:t xml:space="preserve">Требованием времени становится наличие в штате библиотеки специалистов по работе с фондом и каталогами: </w:t>
      </w:r>
      <w:r w:rsidR="00264CCA">
        <w:t>редактора, специалиста по организации безопасности библиотечного фонда, главного хранителя фонда  и т.д.</w:t>
      </w:r>
    </w:p>
    <w:p w:rsidR="008F6975" w:rsidRDefault="008F6975" w:rsidP="008F6975">
      <w:pPr>
        <w:pStyle w:val="a6"/>
        <w:spacing w:after="0" w:line="240" w:lineRule="auto"/>
        <w:ind w:left="0" w:firstLine="709"/>
        <w:jc w:val="both"/>
      </w:pPr>
    </w:p>
    <w:p w:rsidR="00741A03" w:rsidRDefault="00CB427E" w:rsidP="00741A03">
      <w:pPr>
        <w:pStyle w:val="a6"/>
        <w:spacing w:after="0" w:line="240" w:lineRule="auto"/>
        <w:ind w:left="1287"/>
        <w:jc w:val="both"/>
        <w:rPr>
          <w:b/>
        </w:rPr>
      </w:pPr>
      <w:r w:rsidRPr="00CB427E">
        <w:rPr>
          <w:b/>
          <w:lang w:val="en-US"/>
        </w:rPr>
        <w:t>III</w:t>
      </w:r>
      <w:r w:rsidRPr="008F6975">
        <w:rPr>
          <w:b/>
        </w:rPr>
        <w:t xml:space="preserve">. </w:t>
      </w:r>
      <w:r w:rsidRPr="00CB427E">
        <w:rPr>
          <w:b/>
          <w:lang w:val="en-US"/>
        </w:rPr>
        <w:t>IT</w:t>
      </w:r>
      <w:r w:rsidRPr="00CB427E">
        <w:rPr>
          <w:b/>
        </w:rPr>
        <w:t>-библиотека.</w:t>
      </w:r>
    </w:p>
    <w:p w:rsidR="000D0CEC" w:rsidRPr="000D0CEC" w:rsidRDefault="00AF21D8" w:rsidP="000D0CEC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1D8">
        <w:rPr>
          <w:rFonts w:ascii="Times New Roman" w:eastAsia="Times New Roman" w:hAnsi="Times New Roman" w:cs="Times New Roman"/>
          <w:sz w:val="28"/>
          <w:szCs w:val="28"/>
        </w:rPr>
        <w:t>Многочисленные тех</w:t>
      </w:r>
      <w:r>
        <w:rPr>
          <w:rFonts w:ascii="Times New Roman" w:hAnsi="Times New Roman" w:cs="Times New Roman"/>
          <w:sz w:val="28"/>
          <w:szCs w:val="28"/>
        </w:rPr>
        <w:t>нические новшества прочно входят</w:t>
      </w:r>
      <w:r w:rsidRPr="00AF21D8">
        <w:rPr>
          <w:rFonts w:ascii="Times New Roman" w:eastAsia="Times New Roman" w:hAnsi="Times New Roman" w:cs="Times New Roman"/>
          <w:sz w:val="28"/>
          <w:szCs w:val="28"/>
        </w:rPr>
        <w:t xml:space="preserve"> в обиход библиотек, наша 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1D8">
        <w:rPr>
          <w:rFonts w:ascii="Times New Roman" w:eastAsia="Times New Roman" w:hAnsi="Times New Roman" w:cs="Times New Roman"/>
          <w:sz w:val="28"/>
          <w:szCs w:val="28"/>
        </w:rPr>
        <w:t xml:space="preserve">- научиться </w:t>
      </w:r>
      <w:proofErr w:type="gramStart"/>
      <w:r w:rsidRPr="00AF21D8">
        <w:rPr>
          <w:rFonts w:ascii="Times New Roman" w:eastAsia="Times New Roman" w:hAnsi="Times New Roman" w:cs="Times New Roman"/>
          <w:sz w:val="28"/>
          <w:szCs w:val="28"/>
        </w:rPr>
        <w:t>эффективно</w:t>
      </w:r>
      <w:proofErr w:type="gramEnd"/>
      <w:r w:rsidRPr="00AF21D8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их, поскольку они во многом определяют  пути развития библиотеки. Это новый уровень  </w:t>
      </w:r>
      <w:r w:rsidR="001B391E">
        <w:rPr>
          <w:rFonts w:ascii="Times New Roman" w:hAnsi="Times New Roman" w:cs="Times New Roman"/>
          <w:sz w:val="28"/>
          <w:szCs w:val="28"/>
        </w:rPr>
        <w:t>её возможностей</w:t>
      </w:r>
      <w:r w:rsidRPr="00AF21D8">
        <w:rPr>
          <w:rFonts w:ascii="Times New Roman" w:eastAsia="Times New Roman" w:hAnsi="Times New Roman" w:cs="Times New Roman"/>
          <w:sz w:val="28"/>
          <w:szCs w:val="28"/>
        </w:rPr>
        <w:t>: возможностей общаться в сети,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1D8">
        <w:rPr>
          <w:rFonts w:ascii="Times New Roman" w:eastAsia="Times New Roman" w:hAnsi="Times New Roman" w:cs="Times New Roman"/>
          <w:sz w:val="28"/>
          <w:szCs w:val="28"/>
        </w:rPr>
        <w:t>находить единомышленников и объединяться с ними, хранить файлы в сети и т.д.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21D8">
        <w:rPr>
          <w:rFonts w:ascii="Times New Roman" w:eastAsia="Times New Roman" w:hAnsi="Times New Roman" w:cs="Times New Roman"/>
          <w:sz w:val="28"/>
          <w:szCs w:val="28"/>
        </w:rPr>
        <w:t>Пространство библиотеки (реальное и виртуальное) становится более интерактивным, общим, отвечающим потребностям сообщества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AD9" w:rsidRPr="00267B7D" w:rsidRDefault="002D5AD9" w:rsidP="002D5AD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Библиотека  включилась в работу по </w:t>
      </w:r>
      <w:r>
        <w:rPr>
          <w:rFonts w:ascii="Times New Roman" w:hAnsi="Times New Roman"/>
          <w:sz w:val="28"/>
          <w:szCs w:val="28"/>
        </w:rPr>
        <w:t>созданию</w:t>
      </w:r>
      <w:r w:rsidRPr="005A6315">
        <w:rPr>
          <w:rFonts w:ascii="Times New Roman" w:hAnsi="Times New Roman"/>
          <w:sz w:val="28"/>
          <w:szCs w:val="28"/>
        </w:rPr>
        <w:t xml:space="preserve"> информационных ресурсов Единой компьютерной сети общедоступных библиотек Новосибирской области</w:t>
      </w:r>
      <w:r>
        <w:rPr>
          <w:rFonts w:ascii="Times New Roman" w:hAnsi="Times New Roman"/>
          <w:sz w:val="28"/>
          <w:szCs w:val="28"/>
        </w:rPr>
        <w:t xml:space="preserve">, в стадии заключения договор о совместной деятельности  с ГАУК «Новосибирская государственная научная библиотека».  Ей передана часть электронного каталога для тестирования программ конвертации. </w:t>
      </w:r>
    </w:p>
    <w:p w:rsidR="002D5AD9" w:rsidRDefault="002D5AD9" w:rsidP="002D5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Продолжается  работа с АБИС Ирбис, проходят обучение новые сотрудники, для всех сотрудников отделов обслуживания проводились индивидуальные практикумы по работе в АРМ «Читатель». К сожалению, недостаточно высокими темпами идет работа по </w:t>
      </w:r>
      <w:proofErr w:type="spellStart"/>
      <w:r>
        <w:rPr>
          <w:rFonts w:ascii="Times New Roman" w:hAnsi="Times New Roman"/>
          <w:sz w:val="28"/>
          <w:szCs w:val="28"/>
        </w:rPr>
        <w:t>ретровводу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фонда в электронный каталог. За 2011 год занесено только около 2000 книг.</w:t>
      </w:r>
    </w:p>
    <w:p w:rsidR="002D5AD9" w:rsidRDefault="002D5AD9" w:rsidP="002D5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отмечалось выше, количество виртуальных посещений в 2011 году превысило число  индивидуальных. Это свидетельствует о том, что присутствие библиотеки в информационных сетях обосновано и востребовано. </w:t>
      </w:r>
    </w:p>
    <w:p w:rsidR="002D5AD9" w:rsidRDefault="002D5AD9" w:rsidP="002D5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Прирост числа посетителей сайта в минувшем году составил около 20 тысяч посещений. Это намного меньше, чем в 2010 году, и этого недостаточно, поэтому в настоящее время в работе находится новая редакция сайта, меняется структура, к наполнению сайта предъявляются более жесткие требования.</w:t>
      </w:r>
    </w:p>
    <w:p w:rsidR="002D5AD9" w:rsidRDefault="002D5AD9" w:rsidP="002D5AD9">
      <w:pPr>
        <w:pStyle w:val="a6"/>
        <w:spacing w:after="0" w:line="240" w:lineRule="auto"/>
        <w:ind w:left="0" w:firstLine="709"/>
        <w:jc w:val="both"/>
      </w:pPr>
      <w:r>
        <w:t>Продолжается работа с порталом библиотек «Новосибирской области». Велась работа по рекламе проекта,  заполнению страниц,</w:t>
      </w:r>
      <w:r w:rsidRPr="002B5C9B">
        <w:t xml:space="preserve"> индивидуально</w:t>
      </w:r>
      <w:r>
        <w:t>му</w:t>
      </w:r>
      <w:r w:rsidRPr="002B5C9B">
        <w:t xml:space="preserve"> консультировани</w:t>
      </w:r>
      <w:r>
        <w:t>ю</w:t>
      </w:r>
      <w:r w:rsidRPr="002B5C9B">
        <w:t xml:space="preserve"> по вопросам участия в портале библиотек области. </w:t>
      </w:r>
      <w:r>
        <w:t xml:space="preserve"> Всего в настоящее время действует </w:t>
      </w:r>
      <w:r w:rsidRPr="002D5AD9">
        <w:t xml:space="preserve">9 </w:t>
      </w:r>
      <w:r w:rsidRPr="002D5AD9">
        <w:rPr>
          <w:lang w:val="en-US"/>
        </w:rPr>
        <w:t>web</w:t>
      </w:r>
      <w:r w:rsidRPr="002D5AD9">
        <w:t>-ресурсов</w:t>
      </w:r>
      <w:r>
        <w:t xml:space="preserve"> (7 библиотечных, 1 краеведческий портал </w:t>
      </w:r>
      <w:proofErr w:type="spellStart"/>
      <w:r>
        <w:t>Искитимского</w:t>
      </w:r>
      <w:proofErr w:type="spellEnd"/>
      <w:r>
        <w:t xml:space="preserve"> района, </w:t>
      </w:r>
      <w:r w:rsidRPr="002D5AD9">
        <w:t xml:space="preserve">1 проект </w:t>
      </w:r>
      <w:proofErr w:type="spellStart"/>
      <w:r w:rsidRPr="002D5AD9">
        <w:t>Колыванской</w:t>
      </w:r>
      <w:proofErr w:type="spellEnd"/>
      <w:r w:rsidRPr="002D5AD9">
        <w:t xml:space="preserve"> ЦБ).</w:t>
      </w:r>
      <w:r>
        <w:t xml:space="preserve"> Страницы  активно посещаются, средняя посещаемость - более 1 тысячи обращений в месяц. По посещаемости на 1 месте страница </w:t>
      </w:r>
      <w:proofErr w:type="spellStart"/>
      <w:r>
        <w:t>Колыванской</w:t>
      </w:r>
      <w:proofErr w:type="spellEnd"/>
      <w:r>
        <w:t xml:space="preserve"> центральной библиотеки, на 2 месте - Северной ЦБС. Например, в ноябре было 1320 обращений к странице </w:t>
      </w:r>
      <w:proofErr w:type="spellStart"/>
      <w:r>
        <w:t>Колыванской</w:t>
      </w:r>
      <w:proofErr w:type="spellEnd"/>
      <w:r>
        <w:t xml:space="preserve"> ЦБ, в другие месяцы - чуть меньше. Все зависит от количества новых записей, сделанных специалистами  библиотеки.</w:t>
      </w:r>
    </w:p>
    <w:p w:rsidR="002B5C9B" w:rsidRPr="00CB61F6" w:rsidRDefault="002B5C9B" w:rsidP="00CB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2011 году началась активная работа библиотеки в социальных сетях.  Создана группа </w:t>
      </w:r>
      <w:r w:rsidRPr="00CB61F6">
        <w:rPr>
          <w:rFonts w:ascii="Times New Roman" w:hAnsi="Times New Roman" w:cs="Times New Roman"/>
          <w:sz w:val="28"/>
          <w:szCs w:val="28"/>
        </w:rPr>
        <w:t xml:space="preserve">НОЮБ </w:t>
      </w:r>
      <w:r w:rsidR="00367279">
        <w:rPr>
          <w:rFonts w:ascii="Times New Roman" w:hAnsi="Times New Roman" w:cs="Times New Roman"/>
          <w:sz w:val="28"/>
          <w:szCs w:val="28"/>
        </w:rPr>
        <w:t>«</w:t>
      </w:r>
      <w:r w:rsidRPr="00CB61F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B61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61F6">
        <w:rPr>
          <w:rFonts w:ascii="Times New Roman" w:hAnsi="Times New Roman" w:cs="Times New Roman"/>
          <w:sz w:val="28"/>
          <w:szCs w:val="28"/>
        </w:rPr>
        <w:t>Контакте</w:t>
      </w:r>
      <w:proofErr w:type="gramEnd"/>
      <w:r w:rsidR="00367279">
        <w:rPr>
          <w:rFonts w:ascii="Times New Roman" w:hAnsi="Times New Roman" w:cs="Times New Roman"/>
          <w:sz w:val="28"/>
          <w:szCs w:val="28"/>
        </w:rPr>
        <w:t>»</w:t>
      </w:r>
      <w:r w:rsidR="00CB61F6">
        <w:rPr>
          <w:rFonts w:ascii="Times New Roman" w:hAnsi="Times New Roman" w:cs="Times New Roman"/>
          <w:sz w:val="28"/>
          <w:szCs w:val="28"/>
        </w:rPr>
        <w:t>.  С</w:t>
      </w:r>
      <w:r w:rsidRPr="00CB61F6">
        <w:rPr>
          <w:rFonts w:ascii="Times New Roman" w:hAnsi="Times New Roman" w:cs="Times New Roman"/>
          <w:sz w:val="28"/>
          <w:szCs w:val="28"/>
        </w:rPr>
        <w:t>ледует отметить важность этой социальной сети для работы</w:t>
      </w:r>
      <w:r w:rsidR="00CB61F6" w:rsidRPr="00CB61F6">
        <w:rPr>
          <w:rFonts w:ascii="Times New Roman" w:hAnsi="Times New Roman" w:cs="Times New Roman"/>
          <w:sz w:val="28"/>
          <w:szCs w:val="28"/>
        </w:rPr>
        <w:t>. Ч</w:t>
      </w:r>
      <w:r w:rsidRPr="00CB61F6">
        <w:rPr>
          <w:rFonts w:ascii="Times New Roman" w:hAnsi="Times New Roman" w:cs="Times New Roman"/>
          <w:sz w:val="28"/>
          <w:szCs w:val="28"/>
        </w:rPr>
        <w:t xml:space="preserve">ерез Контакт легко связываться с партнёрами библиотеки, обмениваться документами, фото и видео. </w:t>
      </w:r>
    </w:p>
    <w:p w:rsidR="002B5C9B" w:rsidRPr="00CB61F6" w:rsidRDefault="00EA7123" w:rsidP="00CB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года работы в Контакте</w:t>
      </w:r>
      <w:r w:rsidR="00240C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следует отметить положительные моменты:</w:t>
      </w:r>
    </w:p>
    <w:p w:rsidR="002B5C9B" w:rsidRPr="00CB61F6" w:rsidRDefault="002B5C9B" w:rsidP="00CB6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1F6">
        <w:rPr>
          <w:rFonts w:ascii="Times New Roman" w:hAnsi="Times New Roman" w:cs="Times New Roman"/>
          <w:sz w:val="28"/>
          <w:szCs w:val="28"/>
        </w:rPr>
        <w:t xml:space="preserve">- </w:t>
      </w:r>
      <w:r w:rsidR="00CB61F6">
        <w:rPr>
          <w:rFonts w:ascii="Times New Roman" w:hAnsi="Times New Roman" w:cs="Times New Roman"/>
          <w:sz w:val="28"/>
          <w:szCs w:val="28"/>
        </w:rPr>
        <w:t xml:space="preserve">появилась оперативность в размещении </w:t>
      </w:r>
      <w:r w:rsidRPr="00CB61F6">
        <w:rPr>
          <w:rFonts w:ascii="Times New Roman" w:hAnsi="Times New Roman" w:cs="Times New Roman"/>
          <w:sz w:val="28"/>
          <w:szCs w:val="28"/>
        </w:rPr>
        <w:t>анонс</w:t>
      </w:r>
      <w:r w:rsidR="00CB61F6">
        <w:rPr>
          <w:rFonts w:ascii="Times New Roman" w:hAnsi="Times New Roman" w:cs="Times New Roman"/>
          <w:sz w:val="28"/>
          <w:szCs w:val="28"/>
        </w:rPr>
        <w:t>ов бу</w:t>
      </w:r>
      <w:r w:rsidRPr="00CB61F6">
        <w:rPr>
          <w:rFonts w:ascii="Times New Roman" w:hAnsi="Times New Roman" w:cs="Times New Roman"/>
          <w:sz w:val="28"/>
          <w:szCs w:val="28"/>
        </w:rPr>
        <w:t>дущи</w:t>
      </w:r>
      <w:r w:rsidR="00CB61F6">
        <w:rPr>
          <w:rFonts w:ascii="Times New Roman" w:hAnsi="Times New Roman" w:cs="Times New Roman"/>
          <w:sz w:val="28"/>
          <w:szCs w:val="28"/>
        </w:rPr>
        <w:t xml:space="preserve">х мероприятий и различных  новостей </w:t>
      </w:r>
      <w:r w:rsidR="00EA7123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F96507">
        <w:rPr>
          <w:rFonts w:ascii="Times New Roman" w:hAnsi="Times New Roman" w:cs="Times New Roman"/>
          <w:sz w:val="28"/>
          <w:szCs w:val="28"/>
        </w:rPr>
        <w:t>;</w:t>
      </w:r>
    </w:p>
    <w:p w:rsidR="002B5C9B" w:rsidRPr="00CB61F6" w:rsidRDefault="002B5C9B" w:rsidP="00CB6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1F6">
        <w:rPr>
          <w:rFonts w:ascii="Times New Roman" w:hAnsi="Times New Roman" w:cs="Times New Roman"/>
          <w:sz w:val="28"/>
          <w:szCs w:val="28"/>
        </w:rPr>
        <w:t xml:space="preserve">- </w:t>
      </w:r>
      <w:r w:rsidR="00240C9B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Pr="00CB61F6">
        <w:rPr>
          <w:rFonts w:ascii="Times New Roman" w:hAnsi="Times New Roman" w:cs="Times New Roman"/>
          <w:sz w:val="28"/>
          <w:szCs w:val="28"/>
        </w:rPr>
        <w:t xml:space="preserve">обновляется </w:t>
      </w:r>
      <w:proofErr w:type="spellStart"/>
      <w:r w:rsidRPr="00CB61F6">
        <w:rPr>
          <w:rFonts w:ascii="Times New Roman" w:hAnsi="Times New Roman" w:cs="Times New Roman"/>
          <w:sz w:val="28"/>
          <w:szCs w:val="28"/>
        </w:rPr>
        <w:t>медиако</w:t>
      </w:r>
      <w:r w:rsidR="00F96507">
        <w:rPr>
          <w:rFonts w:ascii="Times New Roman" w:hAnsi="Times New Roman" w:cs="Times New Roman"/>
          <w:sz w:val="28"/>
          <w:szCs w:val="28"/>
        </w:rPr>
        <w:t>нтент</w:t>
      </w:r>
      <w:proofErr w:type="spellEnd"/>
      <w:r w:rsidR="00F96507">
        <w:rPr>
          <w:rFonts w:ascii="Times New Roman" w:hAnsi="Times New Roman" w:cs="Times New Roman"/>
          <w:sz w:val="28"/>
          <w:szCs w:val="28"/>
        </w:rPr>
        <w:t xml:space="preserve"> – видеоролики, фотографии;</w:t>
      </w:r>
    </w:p>
    <w:p w:rsidR="002B5C9B" w:rsidRPr="00CB61F6" w:rsidRDefault="00EA7123" w:rsidP="00CB6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создано несколько опросов актуальной для библиотеки тематики;</w:t>
      </w:r>
    </w:p>
    <w:p w:rsidR="002B5C9B" w:rsidRPr="00CB61F6" w:rsidRDefault="002B5C9B" w:rsidP="00CB6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1F6">
        <w:rPr>
          <w:rFonts w:ascii="Times New Roman" w:hAnsi="Times New Roman" w:cs="Times New Roman"/>
          <w:sz w:val="28"/>
          <w:szCs w:val="28"/>
        </w:rPr>
        <w:t>- через группу идёт общение с партнёрами библиотеки.</w:t>
      </w:r>
    </w:p>
    <w:p w:rsidR="002B5C9B" w:rsidRDefault="00EA7123" w:rsidP="008D2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B5C9B" w:rsidRPr="00CB61F6">
        <w:rPr>
          <w:rFonts w:ascii="Times New Roman" w:hAnsi="Times New Roman" w:cs="Times New Roman"/>
          <w:sz w:val="28"/>
          <w:szCs w:val="28"/>
        </w:rPr>
        <w:t xml:space="preserve">аботу с группой в </w:t>
      </w:r>
      <w:r w:rsidR="00CB61F6">
        <w:rPr>
          <w:rFonts w:ascii="Times New Roman" w:hAnsi="Times New Roman" w:cs="Times New Roman"/>
          <w:sz w:val="28"/>
          <w:szCs w:val="28"/>
        </w:rPr>
        <w:t xml:space="preserve">Контакте </w:t>
      </w:r>
      <w:r w:rsidR="008D27DC">
        <w:rPr>
          <w:rFonts w:ascii="Times New Roman" w:hAnsi="Times New Roman" w:cs="Times New Roman"/>
          <w:sz w:val="28"/>
          <w:szCs w:val="28"/>
        </w:rPr>
        <w:t xml:space="preserve">и других социальных сетях </w:t>
      </w:r>
      <w:r w:rsidR="00CB61F6">
        <w:rPr>
          <w:rFonts w:ascii="Times New Roman" w:hAnsi="Times New Roman" w:cs="Times New Roman"/>
          <w:sz w:val="28"/>
          <w:szCs w:val="28"/>
        </w:rPr>
        <w:t xml:space="preserve">необходимо расширять, </w:t>
      </w:r>
      <w:r w:rsidR="002B5C9B" w:rsidRPr="00CB61F6">
        <w:rPr>
          <w:rFonts w:ascii="Times New Roman" w:hAnsi="Times New Roman" w:cs="Times New Roman"/>
          <w:sz w:val="28"/>
          <w:szCs w:val="28"/>
        </w:rPr>
        <w:t>информировать читателей о наличии группы</w:t>
      </w:r>
      <w:r w:rsidR="00CB61F6">
        <w:rPr>
          <w:rFonts w:ascii="Times New Roman" w:hAnsi="Times New Roman" w:cs="Times New Roman"/>
          <w:sz w:val="28"/>
          <w:szCs w:val="28"/>
        </w:rPr>
        <w:t xml:space="preserve">, </w:t>
      </w:r>
      <w:r w:rsidR="002B5C9B" w:rsidRPr="00CB61F6">
        <w:rPr>
          <w:rFonts w:ascii="Times New Roman" w:hAnsi="Times New Roman" w:cs="Times New Roman"/>
          <w:sz w:val="28"/>
          <w:szCs w:val="28"/>
        </w:rPr>
        <w:t xml:space="preserve">создавать </w:t>
      </w:r>
      <w:r>
        <w:rPr>
          <w:rFonts w:ascii="Times New Roman" w:hAnsi="Times New Roman" w:cs="Times New Roman"/>
          <w:sz w:val="28"/>
          <w:szCs w:val="28"/>
        </w:rPr>
        <w:t xml:space="preserve">новые опросы актуальной для молодежи тематики. </w:t>
      </w:r>
    </w:p>
    <w:p w:rsidR="001B391E" w:rsidRDefault="001B391E" w:rsidP="001B3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Серьезную финансовую поддержку </w:t>
      </w:r>
      <w:r w:rsidR="00F96507">
        <w:rPr>
          <w:rFonts w:ascii="Times New Roman" w:hAnsi="Times New Roman" w:cs="Times New Roman"/>
          <w:sz w:val="28"/>
          <w:szCs w:val="28"/>
        </w:rPr>
        <w:t>библиотека получила от Министе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965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тва культуры Новосибирской области в рамках реализации ведомственной целевой программы </w:t>
      </w:r>
      <w:r w:rsidRPr="00BA0079">
        <w:rPr>
          <w:rFonts w:ascii="Times New Roman" w:hAnsi="Times New Roman" w:cs="Times New Roman"/>
          <w:sz w:val="28"/>
          <w:szCs w:val="28"/>
        </w:rPr>
        <w:t>«Модернизация  технических средств государственных библиотек Новосибирской  области на основе внедрения информационных технологий в 2011-2013 годах»</w:t>
      </w:r>
      <w:r>
        <w:rPr>
          <w:rFonts w:ascii="Times New Roman" w:hAnsi="Times New Roman" w:cs="Times New Roman"/>
          <w:sz w:val="28"/>
          <w:szCs w:val="28"/>
        </w:rPr>
        <w:t>. Только благодаря этой программе были приобретено программное обеспечение, обновлен компьютерный парк, приобретено новое оборудование на сумму 4737 тысяч рублей.</w:t>
      </w:r>
    </w:p>
    <w:p w:rsidR="00EA7123" w:rsidRDefault="001B391E" w:rsidP="008D2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A7123" w:rsidRPr="00EA7123">
        <w:rPr>
          <w:rFonts w:ascii="Times New Roman" w:hAnsi="Times New Roman" w:cs="Times New Roman"/>
          <w:sz w:val="28"/>
          <w:szCs w:val="28"/>
        </w:rPr>
        <w:t>риобре</w:t>
      </w:r>
      <w:r>
        <w:rPr>
          <w:rFonts w:ascii="Times New Roman" w:hAnsi="Times New Roman" w:cs="Times New Roman"/>
          <w:sz w:val="28"/>
          <w:szCs w:val="28"/>
        </w:rPr>
        <w:t>тение  необходимого</w:t>
      </w:r>
      <w:r w:rsidR="00EA7123" w:rsidRPr="00EA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лицензионного</w:t>
      </w:r>
      <w:r w:rsidR="008D27DC">
        <w:rPr>
          <w:rFonts w:ascii="Times New Roman" w:hAnsi="Times New Roman" w:cs="Times New Roman"/>
          <w:sz w:val="28"/>
          <w:szCs w:val="28"/>
        </w:rPr>
        <w:t xml:space="preserve"> </w:t>
      </w:r>
      <w:r w:rsidR="00EA7123" w:rsidRPr="00EA7123">
        <w:rPr>
          <w:rFonts w:ascii="Times New Roman" w:hAnsi="Times New Roman" w:cs="Times New Roman"/>
          <w:sz w:val="28"/>
          <w:szCs w:val="28"/>
        </w:rPr>
        <w:t>программно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D27DC">
        <w:rPr>
          <w:rFonts w:ascii="Times New Roman" w:hAnsi="Times New Roman" w:cs="Times New Roman"/>
          <w:sz w:val="28"/>
          <w:szCs w:val="28"/>
        </w:rPr>
        <w:t xml:space="preserve"> </w:t>
      </w:r>
      <w:r w:rsidR="00EA7123" w:rsidRPr="00EA7123">
        <w:rPr>
          <w:rFonts w:ascii="Times New Roman" w:hAnsi="Times New Roman" w:cs="Times New Roman"/>
          <w:sz w:val="28"/>
          <w:szCs w:val="28"/>
        </w:rPr>
        <w:t xml:space="preserve"> обеспе</w:t>
      </w:r>
      <w:r w:rsidR="00486810">
        <w:rPr>
          <w:rFonts w:ascii="Times New Roman" w:hAnsi="Times New Roman" w:cs="Times New Roman"/>
          <w:sz w:val="28"/>
          <w:szCs w:val="28"/>
        </w:rPr>
        <w:t>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D27DC" w:rsidRPr="008D27DC">
        <w:rPr>
          <w:bCs/>
          <w:sz w:val="20"/>
          <w:szCs w:val="20"/>
        </w:rPr>
        <w:t xml:space="preserve"> </w:t>
      </w:r>
      <w:r w:rsidR="008D27DC">
        <w:rPr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906AF8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8D27DC" w:rsidRPr="008D2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27DC" w:rsidRPr="008D27DC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="008D27DC" w:rsidRPr="008D27DC">
        <w:rPr>
          <w:rFonts w:ascii="Times New Roman" w:hAnsi="Times New Roman" w:cs="Times New Roman"/>
          <w:sz w:val="28"/>
          <w:szCs w:val="28"/>
        </w:rPr>
        <w:t xml:space="preserve"> </w:t>
      </w:r>
      <w:r w:rsidR="008D27DC" w:rsidRPr="008D27DC">
        <w:rPr>
          <w:rFonts w:ascii="Times New Roman" w:hAnsi="Times New Roman" w:cs="Times New Roman"/>
          <w:color w:val="000000"/>
          <w:sz w:val="28"/>
          <w:szCs w:val="28"/>
          <w:lang w:val="en-US"/>
        </w:rPr>
        <w:t>Illustrator</w:t>
      </w:r>
      <w:r w:rsidR="008D27DC" w:rsidRPr="008D27DC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8D27DC" w:rsidRPr="008D27DC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="008D27DC" w:rsidRPr="008D27DC">
        <w:rPr>
          <w:rFonts w:ascii="Times New Roman" w:hAnsi="Times New Roman" w:cs="Times New Roman"/>
          <w:sz w:val="28"/>
          <w:szCs w:val="28"/>
        </w:rPr>
        <w:t xml:space="preserve"> </w:t>
      </w:r>
      <w:r w:rsidR="008D27DC" w:rsidRPr="008D27DC">
        <w:rPr>
          <w:rFonts w:ascii="Times New Roman" w:hAnsi="Times New Roman" w:cs="Times New Roman"/>
          <w:color w:val="000000"/>
          <w:sz w:val="28"/>
          <w:szCs w:val="28"/>
          <w:lang w:val="en-US"/>
        </w:rPr>
        <w:t>Photoshop</w:t>
      </w:r>
      <w:r w:rsidR="008D27DC" w:rsidRPr="008D27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D27DC" w:rsidRPr="008D27DC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="008D27DC" w:rsidRPr="008D27DC">
        <w:rPr>
          <w:rFonts w:ascii="Times New Roman" w:hAnsi="Times New Roman" w:cs="Times New Roman"/>
          <w:sz w:val="28"/>
          <w:szCs w:val="28"/>
        </w:rPr>
        <w:t xml:space="preserve"> </w:t>
      </w:r>
      <w:r w:rsidR="008D27DC" w:rsidRPr="008D27DC">
        <w:rPr>
          <w:rFonts w:ascii="Times New Roman" w:hAnsi="Times New Roman" w:cs="Times New Roman"/>
          <w:color w:val="000000"/>
          <w:sz w:val="28"/>
          <w:szCs w:val="28"/>
          <w:lang w:val="en-US"/>
        </w:rPr>
        <w:t>Flash</w:t>
      </w:r>
      <w:r w:rsidR="008D27DC" w:rsidRPr="008D2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27DC" w:rsidRPr="008D27DC">
        <w:rPr>
          <w:rFonts w:ascii="Times New Roman" w:hAnsi="Times New Roman" w:cs="Times New Roman"/>
          <w:color w:val="000000"/>
          <w:sz w:val="28"/>
          <w:szCs w:val="28"/>
          <w:lang w:val="en-US"/>
        </w:rPr>
        <w:t>Pro</w:t>
      </w:r>
      <w:r w:rsidR="008D27DC" w:rsidRPr="008D27DC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="008D27DC" w:rsidRPr="008D27DC">
        <w:rPr>
          <w:rFonts w:ascii="Times New Roman" w:hAnsi="Times New Roman" w:cs="Times New Roman"/>
          <w:color w:val="000000"/>
          <w:sz w:val="28"/>
          <w:szCs w:val="28"/>
          <w:lang w:val="en-US"/>
        </w:rPr>
        <w:t>CorelDRAW</w:t>
      </w:r>
      <w:proofErr w:type="spellEnd"/>
      <w:r w:rsidR="008D27DC" w:rsidRPr="008D2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27DC" w:rsidRPr="008D27DC">
        <w:rPr>
          <w:rFonts w:ascii="Times New Roman" w:hAnsi="Times New Roman" w:cs="Times New Roman"/>
          <w:color w:val="000000"/>
          <w:sz w:val="28"/>
          <w:szCs w:val="28"/>
          <w:lang w:val="en-US"/>
        </w:rPr>
        <w:t>Graphics</w:t>
      </w:r>
      <w:r w:rsidR="008D27DC" w:rsidRPr="008D2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27DC" w:rsidRPr="008D27DC">
        <w:rPr>
          <w:rFonts w:ascii="Times New Roman" w:hAnsi="Times New Roman" w:cs="Times New Roman"/>
          <w:color w:val="000000"/>
          <w:sz w:val="28"/>
          <w:szCs w:val="28"/>
          <w:lang w:val="en-US"/>
        </w:rPr>
        <w:t>Suite</w:t>
      </w:r>
      <w:r w:rsidR="008D27DC" w:rsidRPr="008D2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27DC" w:rsidRPr="008D27DC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8D27DC" w:rsidRPr="008D27DC">
        <w:rPr>
          <w:rFonts w:ascii="Times New Roman" w:hAnsi="Times New Roman" w:cs="Times New Roman"/>
          <w:color w:val="000000"/>
          <w:sz w:val="28"/>
          <w:szCs w:val="28"/>
        </w:rPr>
        <w:t xml:space="preserve">5, </w:t>
      </w:r>
      <w:r w:rsidR="008D27DC" w:rsidRPr="008D27DC">
        <w:rPr>
          <w:rFonts w:ascii="Times New Roman" w:hAnsi="Times New Roman" w:cs="Times New Roman"/>
          <w:color w:val="000000"/>
          <w:sz w:val="28"/>
          <w:szCs w:val="28"/>
          <w:lang w:val="en-US"/>
        </w:rPr>
        <w:t>Sony</w:t>
      </w:r>
      <w:r w:rsidR="008D27DC" w:rsidRPr="008D2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27DC" w:rsidRPr="008D27DC">
        <w:rPr>
          <w:rFonts w:ascii="Times New Roman" w:hAnsi="Times New Roman" w:cs="Times New Roman"/>
          <w:color w:val="000000"/>
          <w:sz w:val="28"/>
          <w:szCs w:val="28"/>
          <w:lang w:val="en-US"/>
        </w:rPr>
        <w:t>Vegas</w:t>
      </w:r>
      <w:r w:rsidR="00EA7123" w:rsidRPr="00EA7123">
        <w:rPr>
          <w:rFonts w:ascii="Times New Roman" w:hAnsi="Times New Roman" w:cs="Times New Roman"/>
          <w:sz w:val="28"/>
          <w:szCs w:val="28"/>
        </w:rPr>
        <w:t xml:space="preserve"> </w:t>
      </w:r>
      <w:r w:rsidR="00906AF8">
        <w:rPr>
          <w:rFonts w:ascii="Times New Roman" w:hAnsi="Times New Roman" w:cs="Times New Roman"/>
          <w:sz w:val="28"/>
          <w:szCs w:val="28"/>
        </w:rPr>
        <w:t>и других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906AF8">
        <w:rPr>
          <w:rFonts w:ascii="Times New Roman" w:hAnsi="Times New Roman" w:cs="Times New Roman"/>
          <w:sz w:val="28"/>
          <w:szCs w:val="28"/>
        </w:rPr>
        <w:t xml:space="preserve"> </w:t>
      </w:r>
      <w:r w:rsidR="008D27DC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EA7123" w:rsidRPr="00EA7123">
        <w:rPr>
          <w:rFonts w:ascii="Times New Roman" w:hAnsi="Times New Roman" w:cs="Times New Roman"/>
          <w:sz w:val="28"/>
          <w:szCs w:val="28"/>
        </w:rPr>
        <w:t xml:space="preserve">проводить обучение специалистов библиотек области </w:t>
      </w:r>
      <w:r w:rsidR="008D27DC">
        <w:rPr>
          <w:rFonts w:ascii="Times New Roman" w:hAnsi="Times New Roman" w:cs="Times New Roman"/>
          <w:sz w:val="28"/>
          <w:szCs w:val="28"/>
        </w:rPr>
        <w:t>работе</w:t>
      </w:r>
      <w:r w:rsidR="00453186">
        <w:rPr>
          <w:rFonts w:ascii="Times New Roman" w:hAnsi="Times New Roman" w:cs="Times New Roman"/>
          <w:sz w:val="28"/>
          <w:szCs w:val="28"/>
        </w:rPr>
        <w:t xml:space="preserve"> в данных программах</w:t>
      </w:r>
      <w:r w:rsidR="00EA7123" w:rsidRPr="00EA7123">
        <w:rPr>
          <w:rFonts w:ascii="Times New Roman" w:hAnsi="Times New Roman" w:cs="Times New Roman"/>
          <w:sz w:val="28"/>
          <w:szCs w:val="28"/>
        </w:rPr>
        <w:t>.</w:t>
      </w:r>
      <w:r w:rsidR="005D656C">
        <w:rPr>
          <w:rFonts w:ascii="Times New Roman" w:hAnsi="Times New Roman" w:cs="Times New Roman"/>
          <w:sz w:val="28"/>
          <w:szCs w:val="28"/>
        </w:rPr>
        <w:t xml:space="preserve">  Это одна из самых востребованных услуг.</w:t>
      </w:r>
    </w:p>
    <w:p w:rsidR="00134E09" w:rsidRDefault="00F96507" w:rsidP="00134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с</w:t>
      </w:r>
      <w:r w:rsidR="00453186">
        <w:rPr>
          <w:rFonts w:ascii="Times New Roman" w:hAnsi="Times New Roman" w:cs="Times New Roman"/>
          <w:sz w:val="28"/>
          <w:szCs w:val="28"/>
        </w:rPr>
        <w:t xml:space="preserve">охраняется тенденция </w:t>
      </w:r>
      <w:r w:rsidR="008D27DC">
        <w:rPr>
          <w:rFonts w:ascii="Times New Roman" w:hAnsi="Times New Roman" w:cs="Times New Roman"/>
          <w:sz w:val="28"/>
          <w:szCs w:val="28"/>
        </w:rPr>
        <w:t xml:space="preserve"> сокращ</w:t>
      </w:r>
      <w:r w:rsidR="00453186">
        <w:rPr>
          <w:rFonts w:ascii="Times New Roman" w:hAnsi="Times New Roman" w:cs="Times New Roman"/>
          <w:sz w:val="28"/>
          <w:szCs w:val="28"/>
        </w:rPr>
        <w:t>ения  числа</w:t>
      </w:r>
      <w:r w:rsidR="008D27DC">
        <w:rPr>
          <w:rFonts w:ascii="Times New Roman" w:hAnsi="Times New Roman" w:cs="Times New Roman"/>
          <w:sz w:val="28"/>
          <w:szCs w:val="28"/>
        </w:rPr>
        <w:t xml:space="preserve"> посетителей  интернет-зала. Для решения этой проблемы было принято решение о </w:t>
      </w:r>
      <w:r w:rsidR="00F102A1">
        <w:rPr>
          <w:rFonts w:ascii="Times New Roman" w:hAnsi="Times New Roman" w:cs="Times New Roman"/>
          <w:sz w:val="28"/>
          <w:szCs w:val="28"/>
        </w:rPr>
        <w:t xml:space="preserve">бесплатном пользовании интернетом в </w:t>
      </w:r>
      <w:r w:rsidR="00F102A1" w:rsidRPr="00134E09">
        <w:rPr>
          <w:rFonts w:ascii="Times New Roman" w:hAnsi="Times New Roman" w:cs="Times New Roman"/>
          <w:sz w:val="28"/>
          <w:szCs w:val="28"/>
        </w:rPr>
        <w:t xml:space="preserve">выходные дни (субботу и воскресенье), </w:t>
      </w:r>
      <w:r w:rsidR="00453186">
        <w:rPr>
          <w:rFonts w:ascii="Times New Roman" w:hAnsi="Times New Roman" w:cs="Times New Roman"/>
          <w:sz w:val="28"/>
          <w:szCs w:val="28"/>
        </w:rPr>
        <w:t>что позволило привлечь дополнительных посетите</w:t>
      </w:r>
      <w:r w:rsidR="00F102A1" w:rsidRPr="00134E09">
        <w:rPr>
          <w:rFonts w:ascii="Times New Roman" w:hAnsi="Times New Roman" w:cs="Times New Roman"/>
          <w:sz w:val="28"/>
          <w:szCs w:val="28"/>
        </w:rPr>
        <w:t xml:space="preserve">лей. Снижение числа показателей вызвано </w:t>
      </w:r>
      <w:r w:rsidR="00134E09" w:rsidRPr="00134E0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102A1" w:rsidRPr="00134E09">
        <w:rPr>
          <w:rFonts w:ascii="Times New Roman" w:hAnsi="Times New Roman" w:cs="Times New Roman"/>
          <w:sz w:val="28"/>
          <w:szCs w:val="28"/>
        </w:rPr>
        <w:t xml:space="preserve">переездом отдела в </w:t>
      </w:r>
      <w:r w:rsidR="00134E09">
        <w:rPr>
          <w:rFonts w:ascii="Times New Roman" w:hAnsi="Times New Roman" w:cs="Times New Roman"/>
          <w:sz w:val="28"/>
          <w:szCs w:val="28"/>
        </w:rPr>
        <w:t>о</w:t>
      </w:r>
      <w:r w:rsidR="00F102A1" w:rsidRPr="00134E09">
        <w:rPr>
          <w:rFonts w:ascii="Times New Roman" w:hAnsi="Times New Roman" w:cs="Times New Roman"/>
          <w:sz w:val="28"/>
          <w:szCs w:val="28"/>
        </w:rPr>
        <w:t>траслевой читальный зал и уменьшением числа посадочных мест с 14 до 8.</w:t>
      </w:r>
      <w:r w:rsidR="00134E09">
        <w:rPr>
          <w:rFonts w:ascii="Times New Roman" w:hAnsi="Times New Roman" w:cs="Times New Roman"/>
          <w:sz w:val="28"/>
          <w:szCs w:val="28"/>
        </w:rPr>
        <w:t xml:space="preserve"> </w:t>
      </w:r>
      <w:r w:rsidR="00453186" w:rsidRPr="00134E09">
        <w:rPr>
          <w:rFonts w:ascii="Times New Roman" w:hAnsi="Times New Roman" w:cs="Times New Roman"/>
          <w:sz w:val="28"/>
          <w:szCs w:val="28"/>
        </w:rPr>
        <w:t>В</w:t>
      </w:r>
      <w:r w:rsidR="00453186">
        <w:rPr>
          <w:rFonts w:ascii="Times New Roman" w:hAnsi="Times New Roman" w:cs="Times New Roman"/>
          <w:sz w:val="28"/>
          <w:szCs w:val="28"/>
        </w:rPr>
        <w:t xml:space="preserve">сего же в </w:t>
      </w:r>
      <w:r w:rsidR="00453186" w:rsidRPr="00134E09">
        <w:rPr>
          <w:rFonts w:ascii="Times New Roman" w:hAnsi="Times New Roman" w:cs="Times New Roman"/>
          <w:sz w:val="28"/>
          <w:szCs w:val="28"/>
        </w:rPr>
        <w:t xml:space="preserve"> 2011 году Интернет-зала посетило 16 208 человек, что со</w:t>
      </w:r>
      <w:r w:rsidR="00453186">
        <w:rPr>
          <w:rFonts w:ascii="Times New Roman" w:hAnsi="Times New Roman" w:cs="Times New Roman"/>
          <w:sz w:val="28"/>
          <w:szCs w:val="28"/>
        </w:rPr>
        <w:t xml:space="preserve">ставляет 81% от запланированного количества (план - </w:t>
      </w:r>
      <w:r w:rsidR="00453186" w:rsidRPr="00134E09">
        <w:rPr>
          <w:rFonts w:ascii="Times New Roman" w:hAnsi="Times New Roman" w:cs="Times New Roman"/>
          <w:sz w:val="28"/>
          <w:szCs w:val="28"/>
        </w:rPr>
        <w:t>20 000 по</w:t>
      </w:r>
      <w:r w:rsidR="00453186">
        <w:rPr>
          <w:rFonts w:ascii="Times New Roman" w:hAnsi="Times New Roman" w:cs="Times New Roman"/>
          <w:sz w:val="28"/>
          <w:szCs w:val="28"/>
        </w:rPr>
        <w:t>сещени</w:t>
      </w:r>
      <w:r w:rsidR="00453186" w:rsidRPr="00134E09">
        <w:rPr>
          <w:rFonts w:ascii="Times New Roman" w:hAnsi="Times New Roman" w:cs="Times New Roman"/>
          <w:sz w:val="28"/>
          <w:szCs w:val="28"/>
        </w:rPr>
        <w:t>й</w:t>
      </w:r>
      <w:r w:rsidR="00453186">
        <w:rPr>
          <w:rFonts w:ascii="Times New Roman" w:hAnsi="Times New Roman" w:cs="Times New Roman"/>
          <w:sz w:val="28"/>
          <w:szCs w:val="28"/>
        </w:rPr>
        <w:t>)</w:t>
      </w:r>
      <w:r w:rsidR="00453186" w:rsidRPr="00134E09">
        <w:rPr>
          <w:rFonts w:ascii="Times New Roman" w:hAnsi="Times New Roman" w:cs="Times New Roman"/>
          <w:sz w:val="28"/>
          <w:szCs w:val="28"/>
        </w:rPr>
        <w:t>.</w:t>
      </w:r>
    </w:p>
    <w:p w:rsidR="00F102A1" w:rsidRPr="00134E09" w:rsidRDefault="00134E09" w:rsidP="00134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E09">
        <w:rPr>
          <w:rFonts w:ascii="Times New Roman" w:hAnsi="Times New Roman" w:cs="Times New Roman"/>
          <w:sz w:val="28"/>
          <w:szCs w:val="28"/>
        </w:rPr>
        <w:t xml:space="preserve">Анализ состава пользователей показывает, что основной категорией пользователей являются </w:t>
      </w:r>
      <w:r>
        <w:rPr>
          <w:rFonts w:ascii="Times New Roman" w:hAnsi="Times New Roman" w:cs="Times New Roman"/>
          <w:sz w:val="28"/>
          <w:szCs w:val="28"/>
        </w:rPr>
        <w:t xml:space="preserve">граждане, относящиеся к </w:t>
      </w:r>
      <w:r w:rsidR="00461CC8">
        <w:rPr>
          <w:rFonts w:ascii="Times New Roman" w:hAnsi="Times New Roman" w:cs="Times New Roman"/>
          <w:sz w:val="28"/>
          <w:szCs w:val="28"/>
        </w:rPr>
        <w:t xml:space="preserve">малообеспеченным и </w:t>
      </w:r>
      <w:r>
        <w:rPr>
          <w:rFonts w:ascii="Times New Roman" w:hAnsi="Times New Roman" w:cs="Times New Roman"/>
          <w:sz w:val="28"/>
          <w:szCs w:val="28"/>
        </w:rPr>
        <w:t xml:space="preserve">социально-незащищенным слоям населения: </w:t>
      </w:r>
      <w:r w:rsidRPr="00134E09">
        <w:rPr>
          <w:rFonts w:ascii="Times New Roman" w:hAnsi="Times New Roman" w:cs="Times New Roman"/>
          <w:sz w:val="28"/>
          <w:szCs w:val="28"/>
        </w:rPr>
        <w:t>студенты средних учебных заведений и ВУЗов,  школьник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4E09">
        <w:rPr>
          <w:rFonts w:ascii="Times New Roman" w:hAnsi="Times New Roman" w:cs="Times New Roman"/>
          <w:sz w:val="28"/>
          <w:szCs w:val="28"/>
        </w:rPr>
        <w:t>, 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4E09">
        <w:rPr>
          <w:rFonts w:ascii="Times New Roman" w:hAnsi="Times New Roman" w:cs="Times New Roman"/>
          <w:sz w:val="28"/>
          <w:szCs w:val="28"/>
        </w:rPr>
        <w:t xml:space="preserve"> пенсионного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7DC" w:rsidRPr="00F102A1" w:rsidRDefault="00134E09" w:rsidP="00134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того, что библиотека все в большей степени выполняет социальную функцию, наряду с информационной, и обеспечивает всем гражданам возможность равного доступа к информации, в</w:t>
      </w:r>
      <w:r w:rsidR="00F102A1" w:rsidRPr="00134E09">
        <w:rPr>
          <w:rFonts w:ascii="Times New Roman" w:hAnsi="Times New Roman" w:cs="Times New Roman"/>
          <w:sz w:val="28"/>
          <w:szCs w:val="28"/>
        </w:rPr>
        <w:t xml:space="preserve"> дальнейшем планируется ввести 1 бесплатный час работы в интернете для всех пользователей </w:t>
      </w:r>
      <w:r w:rsidR="00461CC8">
        <w:rPr>
          <w:rFonts w:ascii="Times New Roman" w:hAnsi="Times New Roman" w:cs="Times New Roman"/>
          <w:sz w:val="28"/>
          <w:szCs w:val="28"/>
        </w:rPr>
        <w:t>библиотеки  в течение в</w:t>
      </w:r>
      <w:r w:rsidR="005D656C">
        <w:rPr>
          <w:rFonts w:ascii="Times New Roman" w:hAnsi="Times New Roman" w:cs="Times New Roman"/>
          <w:sz w:val="28"/>
          <w:szCs w:val="28"/>
        </w:rPr>
        <w:t xml:space="preserve">сей </w:t>
      </w:r>
      <w:r w:rsidR="00461CC8"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F102A1">
        <w:rPr>
          <w:rFonts w:ascii="Times New Roman" w:hAnsi="Times New Roman" w:cs="Times New Roman"/>
          <w:sz w:val="28"/>
          <w:szCs w:val="28"/>
        </w:rPr>
        <w:t xml:space="preserve">. Также планируется создание </w:t>
      </w:r>
      <w:proofErr w:type="spellStart"/>
      <w:r w:rsidR="00F102A1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="00F102A1" w:rsidRPr="00F102A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102A1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F102A1">
        <w:rPr>
          <w:rFonts w:ascii="Times New Roman" w:hAnsi="Times New Roman" w:cs="Times New Roman"/>
          <w:sz w:val="28"/>
          <w:szCs w:val="28"/>
        </w:rPr>
        <w:t xml:space="preserve"> зоны в отделах обслуживания.</w:t>
      </w:r>
    </w:p>
    <w:p w:rsidR="00EA7123" w:rsidRDefault="00496BB8" w:rsidP="00CB6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0C9B">
        <w:rPr>
          <w:rFonts w:ascii="Times New Roman" w:hAnsi="Times New Roman" w:cs="Times New Roman"/>
          <w:sz w:val="28"/>
          <w:szCs w:val="28"/>
        </w:rPr>
        <w:t>ерспективы</w:t>
      </w:r>
      <w:r w:rsidR="008D27DC">
        <w:rPr>
          <w:rFonts w:ascii="Times New Roman" w:hAnsi="Times New Roman" w:cs="Times New Roman"/>
          <w:sz w:val="28"/>
          <w:szCs w:val="28"/>
        </w:rPr>
        <w:t>:</w:t>
      </w:r>
    </w:p>
    <w:p w:rsidR="008D27DC" w:rsidRDefault="008D27DC" w:rsidP="008D27DC">
      <w:pPr>
        <w:pStyle w:val="a6"/>
        <w:numPr>
          <w:ilvl w:val="0"/>
          <w:numId w:val="27"/>
        </w:numPr>
        <w:spacing w:after="0" w:line="240" w:lineRule="auto"/>
        <w:jc w:val="both"/>
      </w:pPr>
      <w:r>
        <w:t>Продолжение модернизации оборудования (замена устаревших компьютеров, оргтехники)</w:t>
      </w:r>
      <w:r w:rsidR="00D74E78">
        <w:t>.</w:t>
      </w:r>
    </w:p>
    <w:p w:rsidR="00134E09" w:rsidRPr="008D27DC" w:rsidRDefault="00134E09" w:rsidP="008D27DC">
      <w:pPr>
        <w:pStyle w:val="a6"/>
        <w:numPr>
          <w:ilvl w:val="0"/>
          <w:numId w:val="27"/>
        </w:numPr>
        <w:spacing w:after="0" w:line="240" w:lineRule="auto"/>
        <w:jc w:val="both"/>
      </w:pPr>
      <w:r>
        <w:t xml:space="preserve">Создание компьютерного класса для обучения пользователей </w:t>
      </w:r>
      <w:r w:rsidR="005D656C">
        <w:t xml:space="preserve">и специалистов библиотек области </w:t>
      </w:r>
      <w:r>
        <w:t>работе в различных программах.</w:t>
      </w:r>
    </w:p>
    <w:p w:rsidR="00EB6892" w:rsidRPr="00134E09" w:rsidRDefault="00AB100B" w:rsidP="00496BB8">
      <w:pPr>
        <w:pStyle w:val="a6"/>
        <w:numPr>
          <w:ilvl w:val="0"/>
          <w:numId w:val="27"/>
        </w:numPr>
        <w:spacing w:after="0" w:line="240" w:lineRule="auto"/>
        <w:jc w:val="both"/>
      </w:pPr>
      <w:r>
        <w:t xml:space="preserve">Реализация </w:t>
      </w:r>
      <w:r w:rsidR="00496BB8">
        <w:t xml:space="preserve">проекта </w:t>
      </w:r>
      <w:r w:rsidR="00EB6892" w:rsidRPr="00741A03">
        <w:t>«</w:t>
      </w:r>
      <w:proofErr w:type="spellStart"/>
      <w:r w:rsidR="00EB6892">
        <w:rPr>
          <w:lang w:val="en-US"/>
        </w:rPr>
        <w:t>Topcultura</w:t>
      </w:r>
      <w:proofErr w:type="spellEnd"/>
      <w:r w:rsidR="00EB6892" w:rsidRPr="00741A03">
        <w:t>»</w:t>
      </w:r>
      <w:r w:rsidR="00EB6892">
        <w:t>.</w:t>
      </w:r>
    </w:p>
    <w:p w:rsidR="00F102A1" w:rsidRDefault="00F102A1" w:rsidP="002B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A00" w:rsidRDefault="00122A00" w:rsidP="00122A00">
      <w:pPr>
        <w:pStyle w:val="a6"/>
        <w:numPr>
          <w:ilvl w:val="0"/>
          <w:numId w:val="28"/>
        </w:numPr>
        <w:spacing w:after="0" w:line="240" w:lineRule="auto"/>
        <w:jc w:val="both"/>
      </w:pPr>
      <w:r w:rsidRPr="00122A00">
        <w:rPr>
          <w:b/>
        </w:rPr>
        <w:t>«Перспектива»</w:t>
      </w:r>
      <w:r w:rsidR="009A063C">
        <w:t xml:space="preserve"> </w:t>
      </w:r>
    </w:p>
    <w:p w:rsidR="009A063C" w:rsidRPr="009A063C" w:rsidRDefault="009A063C" w:rsidP="009A06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по п</w:t>
      </w:r>
      <w:r w:rsidRPr="0040408C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408C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ой компетентности библиотекарей и р</w:t>
      </w:r>
      <w:r w:rsidRPr="0040408C">
        <w:rPr>
          <w:rFonts w:ascii="Times New Roman" w:hAnsi="Times New Roman" w:cs="Times New Roman"/>
          <w:sz w:val="28"/>
          <w:szCs w:val="28"/>
        </w:rPr>
        <w:t>аспространени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408C">
        <w:rPr>
          <w:rFonts w:ascii="Times New Roman" w:hAnsi="Times New Roman" w:cs="Times New Roman"/>
          <w:sz w:val="28"/>
          <w:szCs w:val="28"/>
        </w:rPr>
        <w:t xml:space="preserve"> передового </w:t>
      </w:r>
      <w:r>
        <w:rPr>
          <w:rFonts w:ascii="Times New Roman" w:hAnsi="Times New Roman" w:cs="Times New Roman"/>
          <w:sz w:val="28"/>
          <w:szCs w:val="28"/>
        </w:rPr>
        <w:t>опыта библиотечной деятельности, ведущуюся Новосибирской областной юношеской библиотекой,  условно можно поделить на 2 направления:</w:t>
      </w:r>
    </w:p>
    <w:p w:rsidR="003C46CA" w:rsidRPr="00102B84" w:rsidRDefault="00102B84" w:rsidP="00102B84">
      <w:pPr>
        <w:pStyle w:val="a6"/>
        <w:numPr>
          <w:ilvl w:val="0"/>
          <w:numId w:val="30"/>
        </w:numPr>
        <w:spacing w:after="0" w:line="240" w:lineRule="auto"/>
        <w:jc w:val="both"/>
      </w:pPr>
      <w:r w:rsidRPr="00102B84">
        <w:t>О</w:t>
      </w:r>
      <w:r w:rsidR="005D656C">
        <w:t xml:space="preserve"> молодых  </w:t>
      </w:r>
      <w:proofErr w:type="gramStart"/>
      <w:r w:rsidR="005D656C">
        <w:t xml:space="preserve">( </w:t>
      </w:r>
      <w:proofErr w:type="gramEnd"/>
      <w:r w:rsidR="005D656C">
        <w:t>П</w:t>
      </w:r>
      <w:r>
        <w:t>рофессионалам</w:t>
      </w:r>
      <w:r w:rsidR="009A063C">
        <w:t xml:space="preserve"> - </w:t>
      </w:r>
      <w:r>
        <w:t>о работе с молодежью)</w:t>
      </w:r>
      <w:r w:rsidR="009A063C">
        <w:t>;</w:t>
      </w:r>
    </w:p>
    <w:p w:rsidR="0040408C" w:rsidRPr="009A063C" w:rsidRDefault="00102B84" w:rsidP="009A063C">
      <w:pPr>
        <w:pStyle w:val="a6"/>
        <w:numPr>
          <w:ilvl w:val="0"/>
          <w:numId w:val="30"/>
        </w:numPr>
        <w:spacing w:after="0" w:line="240" w:lineRule="auto"/>
        <w:jc w:val="both"/>
      </w:pPr>
      <w:r>
        <w:t>М</w:t>
      </w:r>
      <w:r w:rsidR="003C46CA" w:rsidRPr="00102B84">
        <w:t>олодым</w:t>
      </w:r>
      <w:r w:rsidR="009A063C">
        <w:t xml:space="preserve"> </w:t>
      </w:r>
      <w:r w:rsidR="005D656C">
        <w:t>(Ю</w:t>
      </w:r>
      <w:r>
        <w:t>ношеская библиотека - молодыми специалистами библиотек)</w:t>
      </w:r>
      <w:r w:rsidR="009A063C">
        <w:t>.</w:t>
      </w:r>
    </w:p>
    <w:p w:rsidR="00234AD3" w:rsidRDefault="00872568" w:rsidP="0087256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 </w:t>
      </w:r>
      <w:r w:rsidR="00CA249A">
        <w:rPr>
          <w:rFonts w:ascii="Times New Roman" w:hAnsi="Times New Roman" w:cs="Times New Roman"/>
          <w:sz w:val="28"/>
          <w:szCs w:val="28"/>
        </w:rPr>
        <w:t>поддержку деятельности библ</w:t>
      </w:r>
      <w:r w:rsidR="009A063C">
        <w:rPr>
          <w:rFonts w:ascii="Times New Roman" w:hAnsi="Times New Roman" w:cs="Times New Roman"/>
          <w:sz w:val="28"/>
          <w:szCs w:val="28"/>
        </w:rPr>
        <w:t xml:space="preserve">иотеки </w:t>
      </w:r>
      <w:r w:rsidR="00CA249A">
        <w:rPr>
          <w:rFonts w:ascii="Times New Roman" w:hAnsi="Times New Roman" w:cs="Times New Roman"/>
          <w:sz w:val="28"/>
          <w:szCs w:val="28"/>
        </w:rPr>
        <w:t xml:space="preserve">со стороны Российской библиотечной ассоциации (Секция «Юношеские библиотеки»), Российской государственной библиотеки для молодежи, Министерства культуры Новосибирской области, Новосибирского областного библиотечного общества,  коллег из </w:t>
      </w:r>
      <w:r w:rsidR="005D656C">
        <w:rPr>
          <w:rFonts w:ascii="Times New Roman" w:hAnsi="Times New Roman" w:cs="Times New Roman"/>
          <w:sz w:val="28"/>
          <w:szCs w:val="28"/>
        </w:rPr>
        <w:t xml:space="preserve">областных библиотек и </w:t>
      </w:r>
      <w:r w:rsidR="00CA249A">
        <w:rPr>
          <w:rFonts w:ascii="Times New Roman" w:hAnsi="Times New Roman" w:cs="Times New Roman"/>
          <w:sz w:val="28"/>
          <w:szCs w:val="28"/>
        </w:rPr>
        <w:t xml:space="preserve">других регионов. </w:t>
      </w:r>
      <w:r w:rsidR="009A063C">
        <w:rPr>
          <w:rFonts w:ascii="Times New Roman" w:hAnsi="Times New Roman" w:cs="Times New Roman"/>
          <w:sz w:val="28"/>
          <w:szCs w:val="28"/>
        </w:rPr>
        <w:t xml:space="preserve"> В свою очередь Новосибирская областная юношеская библиотека помогает в становлении НРОО «Гильдия молодых библиотекарей», реализует ряд совместных проектов.</w:t>
      </w:r>
      <w:r w:rsidR="00234AD3" w:rsidRPr="00234AD3">
        <w:t xml:space="preserve"> </w:t>
      </w:r>
    </w:p>
    <w:p w:rsidR="00872568" w:rsidRPr="007C5F25" w:rsidRDefault="00234AD3" w:rsidP="00872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AD3">
        <w:rPr>
          <w:rFonts w:ascii="Times New Roman" w:hAnsi="Times New Roman" w:cs="Times New Roman"/>
          <w:sz w:val="28"/>
          <w:szCs w:val="28"/>
        </w:rPr>
        <w:t xml:space="preserve">Наличие слаженной команды профессионалов позволяет с полным основанием взять на себя </w:t>
      </w:r>
      <w:r>
        <w:rPr>
          <w:rFonts w:ascii="Times New Roman" w:hAnsi="Times New Roman" w:cs="Times New Roman"/>
          <w:sz w:val="28"/>
          <w:szCs w:val="28"/>
        </w:rPr>
        <w:t xml:space="preserve">большой объем </w:t>
      </w:r>
      <w:r w:rsidRPr="00234AD3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34AD3">
        <w:rPr>
          <w:rFonts w:ascii="Times New Roman" w:hAnsi="Times New Roman" w:cs="Times New Roman"/>
          <w:sz w:val="28"/>
          <w:szCs w:val="28"/>
        </w:rPr>
        <w:t xml:space="preserve"> по повышению квалификации молодых библиотекарей област</w:t>
      </w:r>
      <w:r w:rsidR="00496BB8">
        <w:rPr>
          <w:rFonts w:ascii="Times New Roman" w:hAnsi="Times New Roman" w:cs="Times New Roman"/>
          <w:sz w:val="28"/>
          <w:szCs w:val="28"/>
        </w:rPr>
        <w:t>и. Для них ежегодно проводятся Л</w:t>
      </w:r>
      <w:r w:rsidRPr="00234AD3">
        <w:rPr>
          <w:rFonts w:ascii="Times New Roman" w:hAnsi="Times New Roman" w:cs="Times New Roman"/>
          <w:sz w:val="28"/>
          <w:szCs w:val="28"/>
        </w:rPr>
        <w:t xml:space="preserve">етняя школа </w:t>
      </w:r>
      <w:r w:rsidRPr="00234AD3">
        <w:rPr>
          <w:rFonts w:ascii="Times New Roman" w:hAnsi="Times New Roman" w:cs="Times New Roman"/>
          <w:sz w:val="28"/>
          <w:szCs w:val="28"/>
        </w:rPr>
        <w:lastRenderedPageBreak/>
        <w:t>молодого библиотекаря, стажировки, творческие конкурсы. Такая форма работы с начинающими</w:t>
      </w:r>
      <w:r w:rsidR="00496BB8">
        <w:rPr>
          <w:rFonts w:ascii="Times New Roman" w:hAnsi="Times New Roman" w:cs="Times New Roman"/>
          <w:sz w:val="28"/>
          <w:szCs w:val="28"/>
        </w:rPr>
        <w:t xml:space="preserve"> библиотекарями, как недельная Л</w:t>
      </w:r>
      <w:r w:rsidRPr="00234AD3">
        <w:rPr>
          <w:rFonts w:ascii="Times New Roman" w:hAnsi="Times New Roman" w:cs="Times New Roman"/>
          <w:sz w:val="28"/>
          <w:szCs w:val="28"/>
        </w:rPr>
        <w:t>етняя школа уже второй год находит поддержку у Российской Библиотечной Ассоциации, и, как в 2010 году, так и в 2011</w:t>
      </w:r>
      <w:r w:rsidR="005D656C">
        <w:rPr>
          <w:rFonts w:ascii="Times New Roman" w:hAnsi="Times New Roman" w:cs="Times New Roman"/>
          <w:sz w:val="28"/>
          <w:szCs w:val="28"/>
        </w:rPr>
        <w:t>, Летняя школа включена в «План о</w:t>
      </w:r>
      <w:r w:rsidRPr="00234AD3">
        <w:rPr>
          <w:rFonts w:ascii="Times New Roman" w:hAnsi="Times New Roman" w:cs="Times New Roman"/>
          <w:sz w:val="28"/>
          <w:szCs w:val="28"/>
        </w:rPr>
        <w:t>сновных мероприятий РБА</w:t>
      </w:r>
      <w:r w:rsidR="005D656C">
        <w:rPr>
          <w:rFonts w:ascii="Times New Roman" w:hAnsi="Times New Roman" w:cs="Times New Roman"/>
          <w:sz w:val="28"/>
          <w:szCs w:val="28"/>
        </w:rPr>
        <w:t>»</w:t>
      </w:r>
      <w:r w:rsidRPr="00234AD3">
        <w:rPr>
          <w:rFonts w:ascii="Times New Roman" w:hAnsi="Times New Roman" w:cs="Times New Roman"/>
          <w:sz w:val="28"/>
          <w:szCs w:val="28"/>
        </w:rPr>
        <w:t>.</w:t>
      </w:r>
      <w:r w:rsidR="007011D6" w:rsidRPr="007011D6">
        <w:rPr>
          <w:rFonts w:ascii="Times New Roman" w:hAnsi="Times New Roman" w:cs="Times New Roman"/>
          <w:sz w:val="28"/>
          <w:szCs w:val="24"/>
        </w:rPr>
        <w:t xml:space="preserve"> </w:t>
      </w:r>
      <w:r w:rsidR="007011D6" w:rsidRPr="007C5F25">
        <w:rPr>
          <w:rFonts w:ascii="Times New Roman" w:hAnsi="Times New Roman" w:cs="Times New Roman"/>
          <w:sz w:val="28"/>
          <w:szCs w:val="24"/>
        </w:rPr>
        <w:t xml:space="preserve">Тема </w:t>
      </w:r>
      <w:r w:rsidR="007011D6">
        <w:rPr>
          <w:rFonts w:ascii="Times New Roman" w:hAnsi="Times New Roman" w:cs="Times New Roman"/>
          <w:sz w:val="28"/>
          <w:szCs w:val="24"/>
          <w:lang w:val="en-US"/>
        </w:rPr>
        <w:t>VI</w:t>
      </w:r>
      <w:r w:rsidR="007011D6">
        <w:rPr>
          <w:rFonts w:ascii="Times New Roman" w:hAnsi="Times New Roman" w:cs="Times New Roman"/>
          <w:sz w:val="28"/>
          <w:szCs w:val="24"/>
        </w:rPr>
        <w:t xml:space="preserve"> Летней школы: </w:t>
      </w:r>
      <w:r w:rsidR="007011D6" w:rsidRPr="00026971">
        <w:rPr>
          <w:rFonts w:ascii="Times New Roman" w:hAnsi="Times New Roman"/>
          <w:sz w:val="28"/>
          <w:szCs w:val="28"/>
        </w:rPr>
        <w:t>«Современное поколение в мультимедийном пространстве»</w:t>
      </w:r>
      <w:r w:rsidR="007011D6">
        <w:rPr>
          <w:rFonts w:ascii="Times New Roman" w:hAnsi="Times New Roman"/>
          <w:sz w:val="28"/>
          <w:szCs w:val="28"/>
        </w:rPr>
        <w:t xml:space="preserve">.  </w:t>
      </w:r>
    </w:p>
    <w:p w:rsidR="00B04199" w:rsidRDefault="00B04199" w:rsidP="00814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Впервые Летнюю школу молодых библиотекарей принимал один из самых отдаленных районов области - Северный.</w:t>
      </w:r>
      <w:r w:rsidR="00B7762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Несмотря на то, что организаторам школы удаленность района создавала определенные проблемы, главным было то, что библиотекари Северного, </w:t>
      </w:r>
      <w:proofErr w:type="spellStart"/>
      <w:r>
        <w:rPr>
          <w:rFonts w:ascii="Times New Roman" w:hAnsi="Times New Roman" w:cs="Times New Roman"/>
          <w:sz w:val="28"/>
          <w:szCs w:val="24"/>
        </w:rPr>
        <w:t>Кыштовского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 других </w:t>
      </w:r>
      <w:r w:rsidR="004A5BE0">
        <w:rPr>
          <w:rFonts w:ascii="Times New Roman" w:hAnsi="Times New Roman" w:cs="Times New Roman"/>
          <w:sz w:val="28"/>
          <w:szCs w:val="24"/>
        </w:rPr>
        <w:t xml:space="preserve">отдаленных </w:t>
      </w:r>
      <w:r>
        <w:rPr>
          <w:rFonts w:ascii="Times New Roman" w:hAnsi="Times New Roman" w:cs="Times New Roman"/>
          <w:sz w:val="28"/>
          <w:szCs w:val="24"/>
        </w:rPr>
        <w:t>районов смогли без особых материальных затрат приехать и получить необходимые знания и навыки.</w:t>
      </w:r>
      <w:r w:rsidR="00814B2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677A2" w:rsidRDefault="00814B2C" w:rsidP="00F677A2">
      <w:pPr>
        <w:spacing w:after="0" w:line="240" w:lineRule="auto"/>
        <w:ind w:firstLine="567"/>
        <w:jc w:val="both"/>
      </w:pPr>
      <w:r w:rsidRPr="00814B2C">
        <w:rPr>
          <w:rFonts w:ascii="Times New Roman" w:hAnsi="Times New Roman"/>
          <w:sz w:val="28"/>
          <w:szCs w:val="28"/>
        </w:rPr>
        <w:t xml:space="preserve">Целую неделю 32 участника Школы из 25 районов и городов Новосибирской области приобретали навыки работы в различных компьютерных программах: учились создавать </w:t>
      </w:r>
      <w:proofErr w:type="spellStart"/>
      <w:r w:rsidRPr="00814B2C">
        <w:rPr>
          <w:rFonts w:ascii="Times New Roman" w:hAnsi="Times New Roman"/>
          <w:sz w:val="28"/>
          <w:szCs w:val="28"/>
        </w:rPr>
        <w:t>блоги</w:t>
      </w:r>
      <w:proofErr w:type="spellEnd"/>
      <w:r w:rsidRPr="00814B2C">
        <w:rPr>
          <w:rFonts w:ascii="Times New Roman" w:hAnsi="Times New Roman"/>
          <w:sz w:val="28"/>
          <w:szCs w:val="28"/>
        </w:rPr>
        <w:t xml:space="preserve">, ролики и фильмы, а также электронную информационно-библиографическую продукцию. </w:t>
      </w:r>
      <w:r w:rsidR="004A5BE0">
        <w:rPr>
          <w:rFonts w:ascii="Times New Roman" w:hAnsi="Times New Roman"/>
          <w:sz w:val="28"/>
          <w:szCs w:val="28"/>
        </w:rPr>
        <w:t>Принимая во внимание удаленность места проведения школы</w:t>
      </w:r>
      <w:r w:rsidR="00234AD3">
        <w:rPr>
          <w:rFonts w:ascii="Times New Roman" w:hAnsi="Times New Roman"/>
          <w:sz w:val="28"/>
          <w:szCs w:val="28"/>
        </w:rPr>
        <w:t xml:space="preserve">, связь с </w:t>
      </w:r>
      <w:r w:rsidR="004A5BE0">
        <w:rPr>
          <w:rFonts w:ascii="Times New Roman" w:hAnsi="Times New Roman"/>
          <w:sz w:val="28"/>
          <w:szCs w:val="28"/>
        </w:rPr>
        <w:t xml:space="preserve">библиотеками других регионов и Министерством культуры Новосибирской области осуществлялась виртуально. </w:t>
      </w:r>
      <w:r w:rsidR="001E2109">
        <w:rPr>
          <w:rFonts w:ascii="Times New Roman" w:hAnsi="Times New Roman"/>
          <w:sz w:val="28"/>
          <w:szCs w:val="28"/>
        </w:rPr>
        <w:t>Участников  школы приветствовала</w:t>
      </w:r>
      <w:r w:rsidR="001E2109" w:rsidRPr="001E2109">
        <w:rPr>
          <w:rFonts w:ascii="Times New Roman" w:hAnsi="Times New Roman"/>
          <w:sz w:val="28"/>
          <w:szCs w:val="28"/>
        </w:rPr>
        <w:t xml:space="preserve"> </w:t>
      </w:r>
      <w:r w:rsidR="001E2109">
        <w:rPr>
          <w:rFonts w:ascii="Times New Roman" w:hAnsi="Times New Roman"/>
          <w:sz w:val="28"/>
          <w:szCs w:val="28"/>
        </w:rPr>
        <w:t xml:space="preserve">министр культуры Новосибирской области Н.В.Ярославцева, </w:t>
      </w:r>
      <w:r>
        <w:rPr>
          <w:rFonts w:ascii="Times New Roman" w:hAnsi="Times New Roman"/>
          <w:sz w:val="28"/>
          <w:szCs w:val="28"/>
        </w:rPr>
        <w:t xml:space="preserve">рассказала о перспективах развития библиотек области, </w:t>
      </w:r>
      <w:r w:rsidR="001E2109">
        <w:rPr>
          <w:rFonts w:ascii="Times New Roman" w:hAnsi="Times New Roman"/>
          <w:sz w:val="28"/>
          <w:szCs w:val="28"/>
        </w:rPr>
        <w:t xml:space="preserve">молодые библиотекари смогли задать ей интересующие их вопросы. </w:t>
      </w:r>
      <w:r w:rsidR="004A5BE0">
        <w:rPr>
          <w:rFonts w:ascii="Times New Roman" w:hAnsi="Times New Roman"/>
          <w:sz w:val="28"/>
          <w:szCs w:val="28"/>
        </w:rPr>
        <w:t xml:space="preserve">Российскую государственную библиотеку для молодежи представлял </w:t>
      </w:r>
      <w:proofErr w:type="spellStart"/>
      <w:r w:rsidR="004A5BE0">
        <w:rPr>
          <w:rFonts w:ascii="Times New Roman" w:hAnsi="Times New Roman"/>
          <w:sz w:val="28"/>
          <w:szCs w:val="28"/>
        </w:rPr>
        <w:t>А.А.Пурник</w:t>
      </w:r>
      <w:proofErr w:type="spellEnd"/>
      <w:r w:rsidR="001E2109">
        <w:rPr>
          <w:rFonts w:ascii="Times New Roman" w:hAnsi="Times New Roman"/>
          <w:sz w:val="28"/>
          <w:szCs w:val="28"/>
        </w:rPr>
        <w:t xml:space="preserve">, </w:t>
      </w:r>
      <w:r w:rsidR="004A5BE0">
        <w:rPr>
          <w:rFonts w:ascii="Times New Roman" w:hAnsi="Times New Roman"/>
          <w:sz w:val="28"/>
          <w:szCs w:val="28"/>
        </w:rPr>
        <w:t xml:space="preserve"> </w:t>
      </w:r>
      <w:r w:rsidR="001E2109" w:rsidRPr="001E2109">
        <w:rPr>
          <w:rFonts w:ascii="Times New Roman" w:hAnsi="Times New Roman"/>
          <w:sz w:val="28"/>
          <w:szCs w:val="28"/>
        </w:rPr>
        <w:t>начальник отдела управления проектами</w:t>
      </w:r>
      <w:r w:rsidR="001E2109">
        <w:rPr>
          <w:rFonts w:ascii="Times New Roman" w:hAnsi="Times New Roman"/>
          <w:sz w:val="28"/>
          <w:szCs w:val="28"/>
        </w:rPr>
        <w:t xml:space="preserve"> РГБМ</w:t>
      </w:r>
      <w:r>
        <w:rPr>
          <w:rFonts w:ascii="Times New Roman" w:hAnsi="Times New Roman"/>
          <w:sz w:val="28"/>
          <w:szCs w:val="28"/>
        </w:rPr>
        <w:t>, который предоставил участникам возможность виртуально посетить главную библиотеку страны для молодежи</w:t>
      </w:r>
      <w:r w:rsidR="00C23E4E">
        <w:rPr>
          <w:rFonts w:ascii="Times New Roman" w:hAnsi="Times New Roman"/>
          <w:sz w:val="28"/>
          <w:szCs w:val="28"/>
        </w:rPr>
        <w:t>.</w:t>
      </w:r>
      <w:r w:rsidR="00F677A2" w:rsidRPr="00F677A2">
        <w:t xml:space="preserve"> </w:t>
      </w:r>
    </w:p>
    <w:p w:rsidR="000673A5" w:rsidRPr="008523DB" w:rsidRDefault="00F677A2" w:rsidP="000673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библиотек остро ощущают пробелы в своих знаниях, когда речь идет о новых информационных технологиях. </w:t>
      </w:r>
      <w:r w:rsidRPr="00F677A2">
        <w:rPr>
          <w:rFonts w:ascii="Times New Roman" w:hAnsi="Times New Roman" w:cs="Times New Roman"/>
          <w:sz w:val="28"/>
          <w:szCs w:val="28"/>
        </w:rPr>
        <w:t xml:space="preserve">Обучение сотрудников    муниципальных библиотек  города и близлежащих районов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F677A2">
        <w:rPr>
          <w:rFonts w:ascii="Times New Roman" w:hAnsi="Times New Roman" w:cs="Times New Roman"/>
          <w:sz w:val="28"/>
          <w:szCs w:val="28"/>
        </w:rPr>
        <w:t>компьютерной 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и основам</w:t>
      </w:r>
      <w:r w:rsidRPr="00F677A2">
        <w:rPr>
          <w:rFonts w:ascii="Times New Roman" w:hAnsi="Times New Roman" w:cs="Times New Roman"/>
          <w:sz w:val="28"/>
          <w:szCs w:val="28"/>
        </w:rPr>
        <w:t xml:space="preserve"> дизайна </w:t>
      </w:r>
      <w:r>
        <w:rPr>
          <w:rFonts w:ascii="Times New Roman" w:hAnsi="Times New Roman" w:cs="Times New Roman"/>
          <w:sz w:val="28"/>
          <w:szCs w:val="28"/>
        </w:rPr>
        <w:t>Новосибирская областная юношеская библиотека провела по многочисленным просьбам ко</w:t>
      </w:r>
      <w:r w:rsidR="00B20378">
        <w:rPr>
          <w:rFonts w:ascii="Times New Roman" w:hAnsi="Times New Roman" w:cs="Times New Roman"/>
          <w:sz w:val="28"/>
          <w:szCs w:val="28"/>
        </w:rPr>
        <w:t xml:space="preserve">ллег. </w:t>
      </w:r>
      <w:r w:rsidR="000673A5">
        <w:rPr>
          <w:rFonts w:ascii="Times New Roman" w:hAnsi="Times New Roman"/>
          <w:sz w:val="28"/>
          <w:szCs w:val="28"/>
        </w:rPr>
        <w:t xml:space="preserve">Получено было около 70 заявок от библиотекарей муниципальных библиотек города и близлежащих районов области. </w:t>
      </w:r>
      <w:r w:rsidR="000673A5" w:rsidRPr="000673A5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673A5">
        <w:rPr>
          <w:rFonts w:ascii="Times New Roman" w:hAnsi="Times New Roman" w:cs="Times New Roman"/>
          <w:sz w:val="28"/>
          <w:szCs w:val="28"/>
        </w:rPr>
        <w:t xml:space="preserve"> 16 занятий, в общей сложности число посещений составило 175 человек. Сотрудники </w:t>
      </w:r>
      <w:r w:rsidR="000673A5" w:rsidRPr="000673A5">
        <w:rPr>
          <w:rFonts w:ascii="Times New Roman" w:hAnsi="Times New Roman" w:cs="Times New Roman"/>
          <w:sz w:val="28"/>
          <w:szCs w:val="28"/>
        </w:rPr>
        <w:t xml:space="preserve"> НОЮБ</w:t>
      </w:r>
      <w:r w:rsidR="000673A5">
        <w:rPr>
          <w:rFonts w:ascii="Times New Roman" w:hAnsi="Times New Roman" w:cs="Times New Roman"/>
          <w:sz w:val="28"/>
          <w:szCs w:val="28"/>
        </w:rPr>
        <w:t xml:space="preserve"> также обучались на данных  курсах (35 </w:t>
      </w:r>
      <w:r w:rsidR="000673A5" w:rsidRPr="000673A5">
        <w:rPr>
          <w:rFonts w:ascii="Times New Roman" w:hAnsi="Times New Roman" w:cs="Times New Roman"/>
          <w:sz w:val="28"/>
          <w:szCs w:val="28"/>
        </w:rPr>
        <w:t>посещен</w:t>
      </w:r>
      <w:r w:rsidR="000673A5">
        <w:rPr>
          <w:rFonts w:ascii="Times New Roman" w:hAnsi="Times New Roman" w:cs="Times New Roman"/>
          <w:sz w:val="28"/>
          <w:szCs w:val="28"/>
        </w:rPr>
        <w:t>ий</w:t>
      </w:r>
      <w:r w:rsidR="000673A5" w:rsidRPr="000673A5">
        <w:rPr>
          <w:rFonts w:ascii="Times New Roman" w:hAnsi="Times New Roman" w:cs="Times New Roman"/>
          <w:sz w:val="28"/>
          <w:szCs w:val="28"/>
        </w:rPr>
        <w:t>).</w:t>
      </w:r>
      <w:r w:rsidR="000673A5">
        <w:rPr>
          <w:rFonts w:ascii="Times New Roman" w:hAnsi="Times New Roman" w:cs="Times New Roman"/>
          <w:sz w:val="28"/>
          <w:szCs w:val="28"/>
        </w:rPr>
        <w:t xml:space="preserve"> </w:t>
      </w:r>
      <w:r w:rsidR="000A7B9E">
        <w:rPr>
          <w:rFonts w:ascii="Times New Roman" w:hAnsi="Times New Roman"/>
          <w:sz w:val="28"/>
          <w:szCs w:val="28"/>
        </w:rPr>
        <w:t xml:space="preserve">Принимая во внимание большое число желающих, </w:t>
      </w:r>
      <w:r w:rsidR="0034413F">
        <w:rPr>
          <w:rFonts w:ascii="Times New Roman" w:hAnsi="Times New Roman"/>
          <w:sz w:val="28"/>
          <w:szCs w:val="28"/>
        </w:rPr>
        <w:t xml:space="preserve"> </w:t>
      </w:r>
      <w:r w:rsidR="000673A5">
        <w:rPr>
          <w:rFonts w:ascii="Times New Roman" w:hAnsi="Times New Roman"/>
          <w:sz w:val="28"/>
          <w:szCs w:val="28"/>
        </w:rPr>
        <w:t>было создано</w:t>
      </w:r>
      <w:r w:rsidR="000A7B9E">
        <w:rPr>
          <w:rFonts w:ascii="Times New Roman" w:hAnsi="Times New Roman"/>
          <w:sz w:val="28"/>
          <w:szCs w:val="28"/>
        </w:rPr>
        <w:t xml:space="preserve"> </w:t>
      </w:r>
      <w:r w:rsidR="000A7B9E" w:rsidRPr="0034413F">
        <w:rPr>
          <w:rFonts w:ascii="Times New Roman" w:hAnsi="Times New Roman"/>
          <w:sz w:val="28"/>
          <w:szCs w:val="28"/>
        </w:rPr>
        <w:t>2 групп</w:t>
      </w:r>
      <w:r w:rsidR="0034413F" w:rsidRPr="0034413F">
        <w:rPr>
          <w:rFonts w:ascii="Times New Roman" w:hAnsi="Times New Roman"/>
          <w:sz w:val="28"/>
          <w:szCs w:val="28"/>
        </w:rPr>
        <w:t>ы и занятия шли в 2 потока.</w:t>
      </w:r>
      <w:r w:rsidR="0034413F">
        <w:rPr>
          <w:rFonts w:ascii="Times New Roman" w:hAnsi="Times New Roman"/>
          <w:sz w:val="28"/>
          <w:szCs w:val="28"/>
        </w:rPr>
        <w:t xml:space="preserve"> В настоящее </w:t>
      </w:r>
      <w:r w:rsidR="00496BB8">
        <w:rPr>
          <w:rFonts w:ascii="Times New Roman" w:hAnsi="Times New Roman"/>
          <w:sz w:val="28"/>
          <w:szCs w:val="28"/>
        </w:rPr>
        <w:t>время продолжаются</w:t>
      </w:r>
      <w:r w:rsidR="0034413F">
        <w:rPr>
          <w:rFonts w:ascii="Times New Roman" w:hAnsi="Times New Roman"/>
          <w:sz w:val="28"/>
          <w:szCs w:val="28"/>
        </w:rPr>
        <w:t xml:space="preserve"> просьбы от коллег </w:t>
      </w:r>
      <w:r w:rsidR="00496BB8">
        <w:rPr>
          <w:rFonts w:ascii="Times New Roman" w:hAnsi="Times New Roman"/>
          <w:sz w:val="28"/>
          <w:szCs w:val="28"/>
        </w:rPr>
        <w:t xml:space="preserve">о </w:t>
      </w:r>
      <w:r w:rsidR="0034413F">
        <w:rPr>
          <w:rFonts w:ascii="Times New Roman" w:hAnsi="Times New Roman"/>
          <w:sz w:val="28"/>
          <w:szCs w:val="28"/>
        </w:rPr>
        <w:t>повтор</w:t>
      </w:r>
      <w:r w:rsidR="00496BB8">
        <w:rPr>
          <w:rFonts w:ascii="Times New Roman" w:hAnsi="Times New Roman"/>
          <w:sz w:val="28"/>
          <w:szCs w:val="28"/>
        </w:rPr>
        <w:t>ении</w:t>
      </w:r>
      <w:r w:rsidR="0034413F">
        <w:rPr>
          <w:rFonts w:ascii="Times New Roman" w:hAnsi="Times New Roman"/>
          <w:sz w:val="28"/>
          <w:szCs w:val="28"/>
        </w:rPr>
        <w:t xml:space="preserve"> курс</w:t>
      </w:r>
      <w:r w:rsidR="00496BB8">
        <w:rPr>
          <w:rFonts w:ascii="Times New Roman" w:hAnsi="Times New Roman"/>
          <w:sz w:val="28"/>
          <w:szCs w:val="28"/>
        </w:rPr>
        <w:t>а</w:t>
      </w:r>
      <w:r w:rsidR="0034413F">
        <w:rPr>
          <w:rFonts w:ascii="Times New Roman" w:hAnsi="Times New Roman"/>
          <w:sz w:val="28"/>
          <w:szCs w:val="28"/>
        </w:rPr>
        <w:t xml:space="preserve"> для тех, кто не смог попасть в число  участников</w:t>
      </w:r>
      <w:r w:rsidR="005D656C">
        <w:rPr>
          <w:rFonts w:ascii="Times New Roman" w:hAnsi="Times New Roman"/>
          <w:sz w:val="28"/>
          <w:szCs w:val="28"/>
        </w:rPr>
        <w:t xml:space="preserve"> в минувшем году</w:t>
      </w:r>
      <w:r w:rsidR="0034413F">
        <w:rPr>
          <w:rFonts w:ascii="Times New Roman" w:hAnsi="Times New Roman"/>
          <w:sz w:val="28"/>
          <w:szCs w:val="28"/>
        </w:rPr>
        <w:t>.</w:t>
      </w:r>
      <w:r w:rsidR="000673A5" w:rsidRPr="000673A5">
        <w:rPr>
          <w:rFonts w:ascii="Times New Roman" w:hAnsi="Times New Roman" w:cs="Times New Roman"/>
          <w:b/>
        </w:rPr>
        <w:t xml:space="preserve"> </w:t>
      </w:r>
    </w:p>
    <w:p w:rsidR="007D02FC" w:rsidRPr="008A2A1B" w:rsidRDefault="005D656C" w:rsidP="00B665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076235">
        <w:rPr>
          <w:rFonts w:ascii="Times New Roman" w:hAnsi="Times New Roman" w:cs="Times New Roman"/>
          <w:sz w:val="28"/>
          <w:szCs w:val="28"/>
        </w:rPr>
        <w:t xml:space="preserve">Постоянную трансформацию претерпевает фестиваль «Юная библиотека». </w:t>
      </w:r>
      <w:r w:rsidR="00076235">
        <w:rPr>
          <w:rFonts w:ascii="Times New Roman" w:hAnsi="Times New Roman" w:cs="Times New Roman"/>
          <w:sz w:val="28"/>
          <w:szCs w:val="28"/>
        </w:rPr>
        <w:t xml:space="preserve">В 2011 году </w:t>
      </w:r>
      <w:r w:rsidR="00C23E4E" w:rsidRPr="00076235">
        <w:rPr>
          <w:rFonts w:ascii="Times New Roman" w:hAnsi="Times New Roman" w:cs="Times New Roman"/>
          <w:sz w:val="28"/>
          <w:szCs w:val="28"/>
        </w:rPr>
        <w:t>фестивал</w:t>
      </w:r>
      <w:r w:rsidR="00076235">
        <w:rPr>
          <w:rFonts w:ascii="Times New Roman" w:hAnsi="Times New Roman" w:cs="Times New Roman"/>
          <w:sz w:val="28"/>
          <w:szCs w:val="28"/>
        </w:rPr>
        <w:t xml:space="preserve">ь проходил уже в 6-ой раз. В нем  принимало </w:t>
      </w:r>
      <w:r w:rsidR="007D02FC" w:rsidRPr="00076235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8A2A1B" w:rsidRPr="00076235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25 команд </w:t>
      </w:r>
      <w:r w:rsidR="007D02FC" w:rsidRPr="00076235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из 16 районов и 4 городов Новосибирской области.</w:t>
      </w:r>
      <w:r w:rsidR="007D02FC" w:rsidRPr="007D02FC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7D02FC" w:rsidRPr="007D02FC">
        <w:rPr>
          <w:rFonts w:ascii="Times New Roman" w:eastAsia="Calibri" w:hAnsi="Times New Roman" w:cs="Times New Roman"/>
          <w:iCs/>
          <w:spacing w:val="-8"/>
          <w:sz w:val="28"/>
          <w:szCs w:val="28"/>
        </w:rPr>
        <w:t>Фестива</w:t>
      </w:r>
      <w:r w:rsidR="008A2A1B">
        <w:rPr>
          <w:rFonts w:ascii="Times New Roman" w:eastAsia="Calibri" w:hAnsi="Times New Roman" w:cs="Times New Roman"/>
          <w:iCs/>
          <w:spacing w:val="-8"/>
          <w:sz w:val="28"/>
          <w:szCs w:val="28"/>
        </w:rPr>
        <w:t>ль проводил</w:t>
      </w:r>
      <w:r w:rsidR="007D02FC" w:rsidRPr="007D02FC"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ся при поддержке </w:t>
      </w:r>
      <w:r w:rsidR="00076235">
        <w:rPr>
          <w:rFonts w:ascii="Times New Roman" w:eastAsia="Calibri" w:hAnsi="Times New Roman" w:cs="Times New Roman"/>
          <w:iCs/>
          <w:spacing w:val="-8"/>
          <w:sz w:val="28"/>
          <w:szCs w:val="28"/>
        </w:rPr>
        <w:t>Министерства</w:t>
      </w:r>
      <w:r w:rsidR="00076235" w:rsidRPr="007D02FC"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 культуры Новосибирской области</w:t>
      </w:r>
      <w:r w:rsidR="00076235"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, </w:t>
      </w:r>
      <w:r w:rsidR="00076235" w:rsidRPr="007D02FC"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 </w:t>
      </w:r>
      <w:r w:rsidR="00B665C0"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территориальных администраций </w:t>
      </w:r>
      <w:proofErr w:type="spellStart"/>
      <w:r w:rsidR="00B665C0">
        <w:rPr>
          <w:rFonts w:ascii="Times New Roman" w:eastAsia="Calibri" w:hAnsi="Times New Roman" w:cs="Times New Roman"/>
          <w:iCs/>
          <w:spacing w:val="-8"/>
          <w:sz w:val="28"/>
          <w:szCs w:val="28"/>
        </w:rPr>
        <w:t>Баганского</w:t>
      </w:r>
      <w:proofErr w:type="spellEnd"/>
      <w:r w:rsidR="00B665C0"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, Татарского, </w:t>
      </w:r>
      <w:proofErr w:type="spellStart"/>
      <w:r w:rsidR="00B665C0">
        <w:rPr>
          <w:rFonts w:ascii="Times New Roman" w:eastAsia="Calibri" w:hAnsi="Times New Roman" w:cs="Times New Roman"/>
          <w:iCs/>
          <w:spacing w:val="-8"/>
          <w:sz w:val="28"/>
          <w:szCs w:val="28"/>
        </w:rPr>
        <w:t>Суз</w:t>
      </w:r>
      <w:r w:rsidR="00076235">
        <w:rPr>
          <w:rFonts w:ascii="Times New Roman" w:eastAsia="Calibri" w:hAnsi="Times New Roman" w:cs="Times New Roman"/>
          <w:iCs/>
          <w:spacing w:val="-8"/>
          <w:sz w:val="28"/>
          <w:szCs w:val="28"/>
        </w:rPr>
        <w:t>унского</w:t>
      </w:r>
      <w:proofErr w:type="spellEnd"/>
      <w:r w:rsidR="00076235"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 и </w:t>
      </w:r>
      <w:proofErr w:type="spellStart"/>
      <w:r w:rsidR="00076235">
        <w:rPr>
          <w:rFonts w:ascii="Times New Roman" w:eastAsia="Calibri" w:hAnsi="Times New Roman" w:cs="Times New Roman"/>
          <w:iCs/>
          <w:spacing w:val="-8"/>
          <w:sz w:val="28"/>
          <w:szCs w:val="28"/>
        </w:rPr>
        <w:t>Коченевского</w:t>
      </w:r>
      <w:proofErr w:type="spellEnd"/>
      <w:r w:rsidR="00076235"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 районов</w:t>
      </w:r>
      <w:r w:rsidR="00B665C0"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, а также </w:t>
      </w:r>
      <w:r w:rsidR="007D02FC" w:rsidRPr="007D02FC"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 Новосибирского областного колледжа культуры и искусств. </w:t>
      </w:r>
    </w:p>
    <w:p w:rsidR="00B665C0" w:rsidRPr="00B665C0" w:rsidRDefault="007D02FC" w:rsidP="00B665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8"/>
          <w:sz w:val="28"/>
          <w:szCs w:val="28"/>
        </w:rPr>
      </w:pPr>
      <w:r w:rsidRPr="007D02FC">
        <w:rPr>
          <w:rFonts w:ascii="Times New Roman" w:eastAsia="Calibri" w:hAnsi="Times New Roman" w:cs="Times New Roman"/>
          <w:iCs/>
          <w:spacing w:val="-8"/>
          <w:sz w:val="28"/>
          <w:szCs w:val="28"/>
        </w:rPr>
        <w:tab/>
      </w:r>
      <w:r w:rsidR="00B665C0">
        <w:rPr>
          <w:rFonts w:ascii="Times New Roman" w:eastAsia="Calibri" w:hAnsi="Times New Roman" w:cs="Times New Roman"/>
          <w:iCs/>
          <w:spacing w:val="-8"/>
          <w:sz w:val="28"/>
          <w:szCs w:val="28"/>
        </w:rPr>
        <w:t>Фестиваль проводился в 3 этапа по 2 блокам.</w:t>
      </w:r>
      <w:r w:rsidR="00B665C0" w:rsidRPr="00B665C0"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 </w:t>
      </w:r>
    </w:p>
    <w:p w:rsidR="00B665C0" w:rsidRPr="00B665C0" w:rsidRDefault="00B665C0" w:rsidP="00B665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В </w:t>
      </w:r>
      <w:r w:rsidRPr="00B665C0">
        <w:rPr>
          <w:rFonts w:ascii="Times New Roman" w:eastAsia="Calibri" w:hAnsi="Times New Roman" w:cs="Times New Roman"/>
          <w:iCs/>
          <w:spacing w:val="-8"/>
          <w:sz w:val="28"/>
          <w:szCs w:val="28"/>
        </w:rPr>
        <w:t>I блок</w:t>
      </w:r>
      <w:r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е </w:t>
      </w:r>
      <w:r w:rsidRPr="00B665C0"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 «</w:t>
      </w:r>
      <w:proofErr w:type="spellStart"/>
      <w:r w:rsidRPr="00B665C0">
        <w:rPr>
          <w:rFonts w:ascii="Times New Roman" w:eastAsia="Calibri" w:hAnsi="Times New Roman" w:cs="Times New Roman"/>
          <w:iCs/>
          <w:spacing w:val="-8"/>
          <w:sz w:val="28"/>
          <w:szCs w:val="28"/>
        </w:rPr>
        <w:t>Арт-библиотека</w:t>
      </w:r>
      <w:proofErr w:type="spellEnd"/>
      <w:r w:rsidRPr="00B665C0"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iCs/>
          <w:spacing w:val="-8"/>
          <w:sz w:val="28"/>
          <w:szCs w:val="28"/>
        </w:rPr>
        <w:t>участники представляли у</w:t>
      </w:r>
      <w:r w:rsidRPr="00B665C0">
        <w:rPr>
          <w:rFonts w:ascii="Times New Roman" w:eastAsia="Calibri" w:hAnsi="Times New Roman" w:cs="Times New Roman"/>
          <w:iCs/>
          <w:spacing w:val="-8"/>
          <w:sz w:val="28"/>
          <w:szCs w:val="28"/>
        </w:rPr>
        <w:t>стное выступление</w:t>
      </w:r>
      <w:r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 по темам</w:t>
      </w:r>
      <w:r w:rsidRPr="00B665C0"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 «Виват героям русских битв: русская</w:t>
      </w:r>
      <w:r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 история в русской литературе» и (или)   «Как пройти в библиотеку?»</w:t>
      </w:r>
      <w:r w:rsidRPr="00B665C0"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pacing w:val="-8"/>
          <w:sz w:val="28"/>
          <w:szCs w:val="28"/>
        </w:rPr>
        <w:t>(</w:t>
      </w:r>
      <w:r w:rsidRPr="00B665C0">
        <w:rPr>
          <w:rFonts w:ascii="Times New Roman" w:eastAsia="Calibri" w:hAnsi="Times New Roman" w:cs="Times New Roman"/>
          <w:iCs/>
          <w:spacing w:val="-8"/>
          <w:sz w:val="28"/>
          <w:szCs w:val="28"/>
        </w:rPr>
        <w:t>рассказ о том, чем библиотека интересна современной молодежи, о формах совместной работы.</w:t>
      </w:r>
      <w:r>
        <w:rPr>
          <w:rFonts w:ascii="Times New Roman" w:eastAsia="Calibri" w:hAnsi="Times New Roman" w:cs="Times New Roman"/>
          <w:iCs/>
          <w:spacing w:val="-8"/>
          <w:sz w:val="28"/>
          <w:szCs w:val="28"/>
        </w:rPr>
        <w:t>)</w:t>
      </w:r>
      <w:r w:rsidRPr="00B665C0"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 </w:t>
      </w:r>
    </w:p>
    <w:p w:rsidR="00B665C0" w:rsidRDefault="00B665C0" w:rsidP="00B665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iCs/>
          <w:spacing w:val="-8"/>
          <w:sz w:val="28"/>
          <w:szCs w:val="28"/>
        </w:rPr>
        <w:lastRenderedPageBreak/>
        <w:t xml:space="preserve">Во втором </w:t>
      </w:r>
      <w:r w:rsidRPr="00B665C0"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 блок</w:t>
      </w:r>
      <w:r>
        <w:rPr>
          <w:rFonts w:ascii="Times New Roman" w:eastAsia="Calibri" w:hAnsi="Times New Roman" w:cs="Times New Roman"/>
          <w:iCs/>
          <w:spacing w:val="-8"/>
          <w:sz w:val="28"/>
          <w:szCs w:val="28"/>
        </w:rPr>
        <w:t>е</w:t>
      </w:r>
      <w:r w:rsidRPr="00B665C0"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 «IT-библиотека»</w:t>
      </w:r>
      <w:r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 участники представляли свои электронные работы по темам</w:t>
      </w:r>
      <w:r w:rsidRPr="00B665C0"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 «Страна чудес Льюиса Кэрролла» (к 180-л</w:t>
      </w:r>
      <w:r>
        <w:rPr>
          <w:rFonts w:ascii="Times New Roman" w:eastAsia="Calibri" w:hAnsi="Times New Roman" w:cs="Times New Roman"/>
          <w:iCs/>
          <w:spacing w:val="-8"/>
          <w:sz w:val="28"/>
          <w:szCs w:val="28"/>
        </w:rPr>
        <w:t>етию со дня рождения писателя) и «PRO-чтение»</w:t>
      </w:r>
      <w:r w:rsidRPr="00B665C0"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pacing w:val="-8"/>
          <w:sz w:val="28"/>
          <w:szCs w:val="28"/>
        </w:rPr>
        <w:t>(</w:t>
      </w:r>
      <w:r w:rsidRPr="00B665C0">
        <w:rPr>
          <w:rFonts w:ascii="Times New Roman" w:eastAsia="Calibri" w:hAnsi="Times New Roman" w:cs="Times New Roman"/>
          <w:iCs/>
          <w:spacing w:val="-8"/>
          <w:sz w:val="28"/>
          <w:szCs w:val="28"/>
        </w:rPr>
        <w:t>рекомендации лучшей современной литературы подросткам и молодежи</w:t>
      </w:r>
      <w:r>
        <w:rPr>
          <w:rFonts w:ascii="Times New Roman" w:eastAsia="Calibri" w:hAnsi="Times New Roman" w:cs="Times New Roman"/>
          <w:iCs/>
          <w:spacing w:val="-8"/>
          <w:sz w:val="28"/>
          <w:szCs w:val="28"/>
        </w:rPr>
        <w:t>)</w:t>
      </w:r>
      <w:r w:rsidRPr="00B665C0"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. </w:t>
      </w:r>
    </w:p>
    <w:p w:rsidR="00B665C0" w:rsidRDefault="00B665C0" w:rsidP="00B665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8"/>
          <w:sz w:val="28"/>
          <w:szCs w:val="28"/>
        </w:rPr>
      </w:pPr>
      <w:r w:rsidRPr="00AE4EAB"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Впервые </w:t>
      </w:r>
      <w:r w:rsidR="00857361" w:rsidRPr="00AE4EAB"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во всех номинациях </w:t>
      </w:r>
      <w:r w:rsidRPr="00AE4EAB">
        <w:rPr>
          <w:rFonts w:ascii="Times New Roman" w:eastAsia="Calibri" w:hAnsi="Times New Roman" w:cs="Times New Roman"/>
          <w:iCs/>
          <w:spacing w:val="-8"/>
          <w:sz w:val="28"/>
          <w:szCs w:val="28"/>
        </w:rPr>
        <w:t>выделялись победители среди малых и центральных библиотек.</w:t>
      </w:r>
      <w:r w:rsidR="00AE4EAB" w:rsidRPr="00AE4EAB"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 </w:t>
      </w:r>
      <w:r w:rsidR="00AE4EAB" w:rsidRPr="00F70A3D">
        <w:rPr>
          <w:rFonts w:ascii="Times New Roman" w:eastAsia="Calibri" w:hAnsi="Times New Roman" w:cs="Times New Roman"/>
          <w:iCs/>
          <w:spacing w:val="-8"/>
          <w:sz w:val="28"/>
          <w:szCs w:val="28"/>
        </w:rPr>
        <w:t>Ими стали:</w:t>
      </w:r>
      <w:r w:rsidR="00AE4EAB"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 филиал №2 </w:t>
      </w:r>
      <w:proofErr w:type="spellStart"/>
      <w:r w:rsidR="00AE4EAB" w:rsidRPr="002D5A30">
        <w:rPr>
          <w:rFonts w:ascii="Times New Roman" w:eastAsia="Calibri" w:hAnsi="Times New Roman" w:cs="Times New Roman"/>
          <w:iCs/>
          <w:spacing w:val="-8"/>
          <w:sz w:val="28"/>
          <w:szCs w:val="28"/>
        </w:rPr>
        <w:t>Искитимск</w:t>
      </w:r>
      <w:r w:rsidR="00AE4EAB">
        <w:rPr>
          <w:rFonts w:ascii="Times New Roman" w:eastAsia="Calibri" w:hAnsi="Times New Roman" w:cs="Times New Roman"/>
          <w:iCs/>
          <w:spacing w:val="-8"/>
          <w:sz w:val="28"/>
          <w:szCs w:val="28"/>
        </w:rPr>
        <w:t>ой</w:t>
      </w:r>
      <w:proofErr w:type="spellEnd"/>
      <w:r w:rsidR="00AE4EAB" w:rsidRPr="002D5A30"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 городск</w:t>
      </w:r>
      <w:r w:rsidR="00AE4EAB">
        <w:rPr>
          <w:rFonts w:ascii="Times New Roman" w:eastAsia="Calibri" w:hAnsi="Times New Roman" w:cs="Times New Roman"/>
          <w:iCs/>
          <w:spacing w:val="-8"/>
          <w:sz w:val="28"/>
          <w:szCs w:val="28"/>
        </w:rPr>
        <w:t>ой</w:t>
      </w:r>
      <w:r w:rsidR="00AE4EAB" w:rsidRPr="002D5A30"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 ЦБС</w:t>
      </w:r>
      <w:r w:rsidR="00AE4EAB"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, </w:t>
      </w:r>
      <w:proofErr w:type="spellStart"/>
      <w:r w:rsidR="00AE4EAB">
        <w:rPr>
          <w:rFonts w:ascii="Times New Roman" w:eastAsia="Calibri" w:hAnsi="Times New Roman" w:cs="Times New Roman"/>
          <w:iCs/>
          <w:spacing w:val="-8"/>
          <w:sz w:val="28"/>
          <w:szCs w:val="28"/>
        </w:rPr>
        <w:t>Чувашинский</w:t>
      </w:r>
      <w:proofErr w:type="spellEnd"/>
      <w:r w:rsidR="00AE4EAB"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 филиал №13</w:t>
      </w:r>
      <w:r w:rsidR="00AE4EAB" w:rsidRPr="00FE04DE"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 </w:t>
      </w:r>
      <w:r w:rsidR="00AE4EAB"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ЦБС Северного района, центральная библиотека </w:t>
      </w:r>
      <w:proofErr w:type="spellStart"/>
      <w:r w:rsidR="00AE4EAB">
        <w:rPr>
          <w:rFonts w:ascii="Times New Roman" w:eastAsia="Calibri" w:hAnsi="Times New Roman" w:cs="Times New Roman"/>
          <w:iCs/>
          <w:spacing w:val="-8"/>
          <w:sz w:val="28"/>
          <w:szCs w:val="28"/>
        </w:rPr>
        <w:t>Маслянинской</w:t>
      </w:r>
      <w:proofErr w:type="spellEnd"/>
      <w:r w:rsidR="00AE4EAB"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 ЦБС, центральная библиотека </w:t>
      </w:r>
      <w:proofErr w:type="gramStart"/>
      <w:r w:rsidR="00AE4EAB">
        <w:rPr>
          <w:rFonts w:ascii="Times New Roman" w:eastAsia="Calibri" w:hAnsi="Times New Roman" w:cs="Times New Roman"/>
          <w:iCs/>
          <w:spacing w:val="-8"/>
          <w:sz w:val="28"/>
          <w:szCs w:val="28"/>
        </w:rPr>
        <w:t>г</w:t>
      </w:r>
      <w:proofErr w:type="gramEnd"/>
      <w:r w:rsidR="00AE4EAB"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. Куйбышева, библиотека им. С.П. </w:t>
      </w:r>
      <w:proofErr w:type="spellStart"/>
      <w:r w:rsidR="00AE4EAB">
        <w:rPr>
          <w:rFonts w:ascii="Times New Roman" w:eastAsia="Calibri" w:hAnsi="Times New Roman" w:cs="Times New Roman"/>
          <w:iCs/>
          <w:spacing w:val="-8"/>
          <w:sz w:val="28"/>
          <w:szCs w:val="28"/>
        </w:rPr>
        <w:t>Мосияша</w:t>
      </w:r>
      <w:proofErr w:type="spellEnd"/>
      <w:r w:rsidR="00AE4EAB"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 Чистоозерного района и </w:t>
      </w:r>
      <w:r w:rsidR="00AE4EAB" w:rsidRPr="00FE04DE">
        <w:rPr>
          <w:rFonts w:ascii="Times New Roman" w:eastAsia="Calibri" w:hAnsi="Times New Roman" w:cs="Times New Roman"/>
          <w:iCs/>
          <w:spacing w:val="-8"/>
          <w:sz w:val="28"/>
          <w:szCs w:val="28"/>
        </w:rPr>
        <w:t>Межпоселенческая библиотека Чистоозёрного района</w:t>
      </w:r>
      <w:r w:rsidR="00AE4EAB">
        <w:rPr>
          <w:rFonts w:ascii="Times New Roman" w:eastAsia="Calibri" w:hAnsi="Times New Roman" w:cs="Times New Roman"/>
          <w:iCs/>
          <w:spacing w:val="-8"/>
          <w:sz w:val="28"/>
          <w:szCs w:val="28"/>
        </w:rPr>
        <w:t>.</w:t>
      </w:r>
    </w:p>
    <w:p w:rsidR="00B61D99" w:rsidRPr="00B61D99" w:rsidRDefault="00B61D99" w:rsidP="00873C1E">
      <w:pPr>
        <w:tabs>
          <w:tab w:val="left" w:pos="14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pacing w:val="-8"/>
          <w:sz w:val="28"/>
          <w:szCs w:val="28"/>
        </w:rPr>
        <w:t>Продолжается работа в координации с Новосибирской областной научной библиотекой по организации и прове</w:t>
      </w:r>
      <w:r w:rsidRPr="00B61D99">
        <w:rPr>
          <w:rFonts w:ascii="Times New Roman" w:eastAsia="Calibri" w:hAnsi="Times New Roman" w:cs="Times New Roman"/>
          <w:iCs/>
          <w:spacing w:val="-8"/>
          <w:sz w:val="28"/>
          <w:szCs w:val="28"/>
        </w:rPr>
        <w:t xml:space="preserve">дению </w:t>
      </w:r>
      <w:r w:rsidRPr="00B61D99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873C1E">
        <w:rPr>
          <w:rFonts w:ascii="Times New Roman" w:hAnsi="Times New Roman" w:cs="Times New Roman"/>
          <w:sz w:val="28"/>
          <w:szCs w:val="28"/>
        </w:rPr>
        <w:t>о</w:t>
      </w:r>
      <w:r w:rsidRPr="00B61D99">
        <w:rPr>
          <w:rFonts w:ascii="Times New Roman" w:hAnsi="Times New Roman" w:cs="Times New Roman"/>
          <w:sz w:val="28"/>
          <w:szCs w:val="28"/>
        </w:rPr>
        <w:t>бластного конкурса   «Библиотека года»</w:t>
      </w:r>
      <w:proofErr w:type="gramStart"/>
      <w:r w:rsidR="005304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3408" w:rsidRDefault="00CD2BFF" w:rsidP="00B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Юношеская библиотека продолжает практику проведения зональных семинаров в районах области. </w:t>
      </w:r>
      <w:r w:rsidR="00BD3408">
        <w:rPr>
          <w:rFonts w:ascii="Times New Roman" w:hAnsi="Times New Roman" w:cs="Times New Roman"/>
          <w:sz w:val="28"/>
          <w:szCs w:val="28"/>
        </w:rPr>
        <w:t>В течение года их было провед</w:t>
      </w:r>
      <w:r w:rsidR="00857361">
        <w:rPr>
          <w:rFonts w:ascii="Times New Roman" w:hAnsi="Times New Roman" w:cs="Times New Roman"/>
          <w:sz w:val="28"/>
          <w:szCs w:val="28"/>
        </w:rPr>
        <w:t xml:space="preserve">ено </w:t>
      </w:r>
      <w:r w:rsidR="00857361" w:rsidRPr="00AE4EAB">
        <w:rPr>
          <w:rFonts w:ascii="Times New Roman" w:hAnsi="Times New Roman" w:cs="Times New Roman"/>
          <w:sz w:val="28"/>
          <w:szCs w:val="28"/>
        </w:rPr>
        <w:t>четыре</w:t>
      </w:r>
      <w:r w:rsidR="00BD3408" w:rsidRPr="00AE4EAB">
        <w:rPr>
          <w:rFonts w:ascii="Times New Roman" w:hAnsi="Times New Roman" w:cs="Times New Roman"/>
          <w:sz w:val="28"/>
          <w:szCs w:val="28"/>
        </w:rPr>
        <w:t>:</w:t>
      </w:r>
      <w:r w:rsidR="00BD3408" w:rsidRPr="00BD3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361" w:rsidRPr="00857361" w:rsidRDefault="00857361" w:rsidP="00857361">
      <w:pPr>
        <w:pStyle w:val="a6"/>
        <w:numPr>
          <w:ilvl w:val="0"/>
          <w:numId w:val="13"/>
        </w:numPr>
        <w:spacing w:after="0" w:line="240" w:lineRule="auto"/>
        <w:jc w:val="both"/>
      </w:pPr>
      <w:r w:rsidRPr="00857361">
        <w:t xml:space="preserve"> «Современные информационные технологии на службе молодого пользователя» (п</w:t>
      </w:r>
      <w:proofErr w:type="gramStart"/>
      <w:r w:rsidRPr="00857361">
        <w:t>.К</w:t>
      </w:r>
      <w:proofErr w:type="gramEnd"/>
      <w:r w:rsidRPr="00857361">
        <w:t>оченево</w:t>
      </w:r>
      <w:r>
        <w:t>, г.</w:t>
      </w:r>
      <w:r w:rsidR="0011229F">
        <w:t>К</w:t>
      </w:r>
      <w:r>
        <w:t>уйбышев</w:t>
      </w:r>
      <w:r w:rsidRPr="00857361">
        <w:t xml:space="preserve">) </w:t>
      </w:r>
      <w:r>
        <w:t>;</w:t>
      </w:r>
    </w:p>
    <w:p w:rsidR="00857361" w:rsidRPr="00857361" w:rsidRDefault="00857361" w:rsidP="00857361">
      <w:pPr>
        <w:pStyle w:val="a6"/>
        <w:numPr>
          <w:ilvl w:val="0"/>
          <w:numId w:val="13"/>
        </w:numPr>
        <w:spacing w:after="0" w:line="240" w:lineRule="auto"/>
        <w:jc w:val="both"/>
      </w:pPr>
      <w:r w:rsidRPr="00857361">
        <w:t>«Управление знаниями как новая функция библиотек» (</w:t>
      </w:r>
      <w:proofErr w:type="gramStart"/>
      <w:r w:rsidRPr="00857361">
        <w:t>г</w:t>
      </w:r>
      <w:proofErr w:type="gramEnd"/>
      <w:r w:rsidRPr="00857361">
        <w:t>. Искитим)</w:t>
      </w:r>
      <w:r>
        <w:t>;</w:t>
      </w:r>
    </w:p>
    <w:p w:rsidR="00857361" w:rsidRPr="00857361" w:rsidRDefault="0011229F" w:rsidP="00857361">
      <w:pPr>
        <w:pStyle w:val="a6"/>
        <w:numPr>
          <w:ilvl w:val="0"/>
          <w:numId w:val="13"/>
        </w:numPr>
        <w:spacing w:after="0" w:line="240" w:lineRule="auto"/>
        <w:jc w:val="both"/>
      </w:pPr>
      <w:r w:rsidRPr="00857361">
        <w:t xml:space="preserve"> </w:t>
      </w:r>
      <w:r w:rsidR="00857361" w:rsidRPr="00857361">
        <w:t>«Библиотека как инструмент формирования инновационного образа мышления молодёжи» (</w:t>
      </w:r>
      <w:proofErr w:type="gramStart"/>
      <w:r w:rsidR="00857361" w:rsidRPr="00857361">
        <w:t>г</w:t>
      </w:r>
      <w:proofErr w:type="gramEnd"/>
      <w:r w:rsidR="00857361" w:rsidRPr="00857361">
        <w:t>. Татарск)</w:t>
      </w:r>
      <w:r w:rsidR="00857361">
        <w:t>.</w:t>
      </w:r>
    </w:p>
    <w:p w:rsidR="0011229F" w:rsidRDefault="00857361" w:rsidP="00BD3408">
      <w:pPr>
        <w:pStyle w:val="a6"/>
        <w:spacing w:after="0" w:line="240" w:lineRule="auto"/>
        <w:ind w:left="0" w:firstLine="720"/>
        <w:jc w:val="both"/>
      </w:pPr>
      <w:r>
        <w:t xml:space="preserve">Благодарим всех участников, откликнувшихся на приглашение принять участие в данных мероприятиях, поскольку всегда происходил обмен опытом работы, </w:t>
      </w:r>
      <w:r w:rsidR="0011229F">
        <w:t xml:space="preserve">интересным и полезным для всех коллег. Особая благодарность центральным районным и городским библиотекам, в которых проводились занятия за высокий организационный уровень, профессионализм и радушный прием. </w:t>
      </w:r>
    </w:p>
    <w:p w:rsidR="006345D8" w:rsidRPr="006345D8" w:rsidRDefault="00827A61" w:rsidP="006345D8">
      <w:pPr>
        <w:pStyle w:val="a9"/>
        <w:spacing w:after="0"/>
        <w:ind w:firstLine="567"/>
        <w:jc w:val="both"/>
        <w:rPr>
          <w:i/>
          <w:sz w:val="28"/>
          <w:szCs w:val="28"/>
        </w:rPr>
      </w:pPr>
      <w:r w:rsidRPr="006345D8">
        <w:rPr>
          <w:sz w:val="28"/>
          <w:szCs w:val="28"/>
        </w:rPr>
        <w:t>Б</w:t>
      </w:r>
      <w:r w:rsidR="0001083E">
        <w:rPr>
          <w:sz w:val="28"/>
          <w:szCs w:val="28"/>
        </w:rPr>
        <w:t>ольшая работа была проделана по</w:t>
      </w:r>
      <w:r w:rsidRPr="006345D8">
        <w:rPr>
          <w:sz w:val="28"/>
          <w:szCs w:val="28"/>
        </w:rPr>
        <w:t xml:space="preserve"> подготовке и проведению празднования юбилея библиотеки</w:t>
      </w:r>
      <w:r w:rsidR="006345D8" w:rsidRPr="006345D8">
        <w:rPr>
          <w:sz w:val="28"/>
          <w:szCs w:val="28"/>
        </w:rPr>
        <w:t xml:space="preserve">. В программу празднования входили: </w:t>
      </w:r>
      <w:r w:rsidR="006345D8">
        <w:rPr>
          <w:sz w:val="28"/>
          <w:szCs w:val="28"/>
        </w:rPr>
        <w:t>м</w:t>
      </w:r>
      <w:r w:rsidR="006345D8" w:rsidRPr="006345D8">
        <w:rPr>
          <w:sz w:val="28"/>
          <w:szCs w:val="28"/>
        </w:rPr>
        <w:t>ежрегиональная конференция «Библиотека в молодёжном формате»</w:t>
      </w:r>
      <w:r w:rsidR="006345D8">
        <w:rPr>
          <w:i/>
          <w:sz w:val="28"/>
          <w:szCs w:val="28"/>
        </w:rPr>
        <w:t xml:space="preserve">, </w:t>
      </w:r>
      <w:r w:rsidR="006345D8">
        <w:rPr>
          <w:sz w:val="28"/>
          <w:szCs w:val="28"/>
        </w:rPr>
        <w:t>п</w:t>
      </w:r>
      <w:r w:rsidR="006345D8" w:rsidRPr="006345D8">
        <w:rPr>
          <w:sz w:val="28"/>
          <w:szCs w:val="28"/>
        </w:rPr>
        <w:t>раздничная программа «</w:t>
      </w:r>
      <w:proofErr w:type="gramStart"/>
      <w:r w:rsidR="006345D8" w:rsidRPr="006345D8">
        <w:rPr>
          <w:sz w:val="28"/>
          <w:szCs w:val="28"/>
        </w:rPr>
        <w:t>Твоё</w:t>
      </w:r>
      <w:proofErr w:type="gramEnd"/>
      <w:r w:rsidR="006345D8" w:rsidRPr="006345D8">
        <w:rPr>
          <w:sz w:val="28"/>
          <w:szCs w:val="28"/>
        </w:rPr>
        <w:t xml:space="preserve"> </w:t>
      </w:r>
      <w:proofErr w:type="spellStart"/>
      <w:r w:rsidR="006345D8" w:rsidRPr="006345D8">
        <w:rPr>
          <w:sz w:val="28"/>
          <w:szCs w:val="28"/>
        </w:rPr>
        <w:t>библиотечество</w:t>
      </w:r>
      <w:proofErr w:type="spellEnd"/>
      <w:r w:rsidR="006345D8" w:rsidRPr="006345D8">
        <w:rPr>
          <w:sz w:val="28"/>
          <w:szCs w:val="28"/>
        </w:rPr>
        <w:t>»</w:t>
      </w:r>
      <w:r w:rsidR="006345D8">
        <w:rPr>
          <w:sz w:val="28"/>
          <w:szCs w:val="28"/>
        </w:rPr>
        <w:t xml:space="preserve"> и молодежная неформальная вечеринка.</w:t>
      </w:r>
    </w:p>
    <w:p w:rsidR="00BF3EE1" w:rsidRDefault="006345D8" w:rsidP="00BD3408">
      <w:pPr>
        <w:pStyle w:val="a6"/>
        <w:spacing w:after="0" w:line="240" w:lineRule="auto"/>
        <w:ind w:left="0" w:firstLine="720"/>
        <w:jc w:val="both"/>
      </w:pPr>
      <w:r>
        <w:t>Конференция носила межведомствен</w:t>
      </w:r>
      <w:r w:rsidR="00BF3EE1">
        <w:t xml:space="preserve">ный характер.  Участие в ней принимали не только специалисты библиотек города и области (государственных, муниципальных, вузовских), но и педагоги, работники музея, Дома народного творчества, колледжа культуры и искусства и др.  </w:t>
      </w:r>
      <w:r>
        <w:t xml:space="preserve">Взаимообогащение успешным опытом работы с молодежью, новые контакты, инновационные формы и методы работы коллег- все это высоко оценили участники конференции. </w:t>
      </w:r>
    </w:p>
    <w:p w:rsidR="00827A61" w:rsidRDefault="006345D8" w:rsidP="00BD3408">
      <w:pPr>
        <w:pStyle w:val="a6"/>
        <w:spacing w:after="0" w:line="240" w:lineRule="auto"/>
        <w:ind w:left="0" w:firstLine="720"/>
        <w:jc w:val="both"/>
      </w:pPr>
      <w:r>
        <w:t xml:space="preserve">В рамках мероприятия состоялся телемост с </w:t>
      </w:r>
      <w:r w:rsidR="00BF3EE1">
        <w:t xml:space="preserve">коллегами из Омска, прозвучали поздравления от  РГБМ, </w:t>
      </w:r>
      <w:proofErr w:type="spellStart"/>
      <w:r w:rsidR="00BF3EE1" w:rsidRPr="0001083E">
        <w:t>Барнаульской</w:t>
      </w:r>
      <w:proofErr w:type="spellEnd"/>
      <w:r w:rsidR="00BF3EE1" w:rsidRPr="0001083E">
        <w:t xml:space="preserve"> юношеской библиотеки</w:t>
      </w:r>
      <w:r w:rsidR="00BB3AD0" w:rsidRPr="0001083E">
        <w:t xml:space="preserve">, </w:t>
      </w:r>
      <w:r w:rsidR="00DC59A4">
        <w:t xml:space="preserve">был </w:t>
      </w:r>
      <w:r w:rsidR="00BB3AD0" w:rsidRPr="00BB3AD0">
        <w:t>представлен опыт работы томских коллег</w:t>
      </w:r>
      <w:r w:rsidR="00BF3EE1" w:rsidRPr="00BB3AD0">
        <w:t>.</w:t>
      </w:r>
    </w:p>
    <w:p w:rsidR="009B55B7" w:rsidRDefault="009B55B7" w:rsidP="009B55B7">
      <w:pPr>
        <w:pStyle w:val="a6"/>
        <w:spacing w:after="0" w:line="240" w:lineRule="auto"/>
        <w:ind w:left="0" w:firstLine="720"/>
        <w:jc w:val="both"/>
      </w:pPr>
      <w:r>
        <w:t>Участниками конференции была определена позитивная роль библиотек в формировании культурного статуса личности подростка, социализации молодёжи, выделены инновационные достижения, отмечены успешные примеры сотрудничества структур, участвующих в воспитательном процессе подрастающего поколения: библиотек, учебных заведений, музеев, домов творчества и других культурных и просветительских учреждений.</w:t>
      </w:r>
    </w:p>
    <w:p w:rsidR="00BB3AD0" w:rsidRDefault="009B55B7" w:rsidP="00BD3408">
      <w:pPr>
        <w:pStyle w:val="a6"/>
        <w:spacing w:after="0" w:line="240" w:lineRule="auto"/>
        <w:ind w:left="0" w:firstLine="720"/>
        <w:jc w:val="both"/>
      </w:pPr>
      <w:r>
        <w:t>В</w:t>
      </w:r>
      <w:r w:rsidR="009A47D0">
        <w:t xml:space="preserve"> марте</w:t>
      </w:r>
      <w:r w:rsidR="00BB3AD0" w:rsidRPr="00BB3AD0">
        <w:t xml:space="preserve"> 2011 года в библиотеке состоится первый видео-интернет-семинар «Современные информационные технологии на службе молодого пользователя» </w:t>
      </w:r>
      <w:r w:rsidR="00BB3AD0" w:rsidRPr="00BB3AD0">
        <w:lastRenderedPageBreak/>
        <w:t xml:space="preserve">для библиотекарей Северного района. </w:t>
      </w:r>
      <w:r w:rsidR="0079546C">
        <w:t xml:space="preserve">Опыт </w:t>
      </w:r>
      <w:r w:rsidR="00BB3AD0">
        <w:t xml:space="preserve">проведения подобных мероприятий </w:t>
      </w:r>
      <w:r w:rsidR="0079546C">
        <w:t xml:space="preserve">оказался  успешным, </w:t>
      </w:r>
      <w:r w:rsidR="00BB3AD0">
        <w:t xml:space="preserve"> и будет пр</w:t>
      </w:r>
      <w:r w:rsidR="0079546C">
        <w:t xml:space="preserve">именяться </w:t>
      </w:r>
      <w:r w:rsidR="00BB3AD0">
        <w:t xml:space="preserve"> в дальнейшем.</w:t>
      </w:r>
    </w:p>
    <w:p w:rsidR="00BB3AD0" w:rsidRPr="0079546C" w:rsidRDefault="0079546C" w:rsidP="00BD3408">
      <w:pPr>
        <w:pStyle w:val="a6"/>
        <w:spacing w:after="0" w:line="240" w:lineRule="auto"/>
        <w:ind w:left="0" w:firstLine="720"/>
        <w:jc w:val="both"/>
      </w:pPr>
      <w:r w:rsidRPr="0079546C">
        <w:t>Интернет-форум с Кемеровской областной библиотекой для детей и юношества «Молодые за новую библиотеку» состоялся в мае минувшего года.</w:t>
      </w:r>
      <w:r w:rsidR="00AE64AD">
        <w:t xml:space="preserve"> Планируется продолжить сотрудничество в данном формате </w:t>
      </w:r>
      <w:r w:rsidR="0037464E">
        <w:t>с другими региональными библиотеками.</w:t>
      </w:r>
    </w:p>
    <w:p w:rsidR="009B55B7" w:rsidRPr="008C532A" w:rsidRDefault="0037464E" w:rsidP="009B55B7">
      <w:pPr>
        <w:pStyle w:val="a9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464E">
        <w:rPr>
          <w:sz w:val="28"/>
          <w:szCs w:val="28"/>
        </w:rPr>
        <w:t xml:space="preserve">Совместно с НРОО «Гильдия молодых библиотекарей» был проведен </w:t>
      </w:r>
      <w:r>
        <w:rPr>
          <w:sz w:val="28"/>
          <w:szCs w:val="28"/>
        </w:rPr>
        <w:t>с</w:t>
      </w:r>
      <w:r w:rsidRPr="0037464E">
        <w:rPr>
          <w:sz w:val="28"/>
          <w:szCs w:val="28"/>
        </w:rPr>
        <w:t>еминар по патриотическому воспитанию молодежи</w:t>
      </w:r>
      <w:r>
        <w:rPr>
          <w:sz w:val="28"/>
          <w:szCs w:val="28"/>
        </w:rPr>
        <w:t xml:space="preserve"> </w:t>
      </w:r>
      <w:r w:rsidRPr="0037464E">
        <w:rPr>
          <w:sz w:val="28"/>
          <w:szCs w:val="28"/>
        </w:rPr>
        <w:t>«Нельзя прожить без памяти в душе: традиции и инновации формирования патриотического сознания молодежи»</w:t>
      </w:r>
      <w:r w:rsidR="001312C9">
        <w:rPr>
          <w:sz w:val="28"/>
          <w:szCs w:val="28"/>
        </w:rPr>
        <w:t>.</w:t>
      </w:r>
      <w:r w:rsidR="009B55B7">
        <w:rPr>
          <w:sz w:val="28"/>
          <w:szCs w:val="28"/>
        </w:rPr>
        <w:t xml:space="preserve"> </w:t>
      </w:r>
      <w:r w:rsidR="009B55B7" w:rsidRPr="008C532A">
        <w:rPr>
          <w:sz w:val="28"/>
          <w:szCs w:val="28"/>
        </w:rPr>
        <w:t>Основу программы семинара составила презентация проекта «Молодые молодым: будем помнить» и патриотического календаря «Не посрамили земли Русской», посвящённого памятным патриотическим датам из военной истории Российского государства, а также методические рекомендации по организации работы с предложенными материалами. Кроме того, на семинаре был дан старт конкурсу «О прошлом для будущего» на лучшую инновационную находку в работе по патриотическому воспитанию молодёжи с использованием календаря.</w:t>
      </w:r>
    </w:p>
    <w:p w:rsidR="004F49A7" w:rsidRDefault="00DC59A4" w:rsidP="001B1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Новосибирская областная ю</w:t>
      </w:r>
      <w:r w:rsidR="009B55B7" w:rsidRPr="001B1296">
        <w:rPr>
          <w:rFonts w:ascii="Times New Roman" w:hAnsi="Times New Roman" w:cs="Times New Roman"/>
          <w:sz w:val="28"/>
          <w:szCs w:val="28"/>
        </w:rPr>
        <w:t xml:space="preserve">ношеская библиотека </w:t>
      </w:r>
      <w:r>
        <w:rPr>
          <w:rFonts w:ascii="Times New Roman" w:hAnsi="Times New Roman" w:cs="Times New Roman"/>
          <w:sz w:val="28"/>
          <w:szCs w:val="28"/>
        </w:rPr>
        <w:t xml:space="preserve">принимает активное участие </w:t>
      </w:r>
      <w:r w:rsidRPr="001B129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 всероссийских, региональных,</w:t>
      </w:r>
      <w:r w:rsidRPr="001B1296">
        <w:rPr>
          <w:rFonts w:ascii="Times New Roman" w:hAnsi="Times New Roman" w:cs="Times New Roman"/>
          <w:sz w:val="28"/>
          <w:szCs w:val="28"/>
        </w:rPr>
        <w:t xml:space="preserve"> городских </w:t>
      </w:r>
      <w:r>
        <w:rPr>
          <w:rFonts w:ascii="Times New Roman" w:hAnsi="Times New Roman" w:cs="Times New Roman"/>
          <w:sz w:val="28"/>
          <w:szCs w:val="28"/>
        </w:rPr>
        <w:t xml:space="preserve">конференциях и </w:t>
      </w:r>
      <w:r w:rsidRPr="001B1296">
        <w:rPr>
          <w:rFonts w:ascii="Times New Roman" w:hAnsi="Times New Roman" w:cs="Times New Roman"/>
          <w:sz w:val="28"/>
          <w:szCs w:val="28"/>
        </w:rPr>
        <w:t>семин</w:t>
      </w:r>
      <w:r>
        <w:rPr>
          <w:rFonts w:ascii="Times New Roman" w:hAnsi="Times New Roman" w:cs="Times New Roman"/>
          <w:sz w:val="28"/>
          <w:szCs w:val="28"/>
        </w:rPr>
        <w:t xml:space="preserve">арах, </w:t>
      </w:r>
      <w:r w:rsidR="009B55B7" w:rsidRPr="001B1296">
        <w:rPr>
          <w:rFonts w:ascii="Times New Roman" w:hAnsi="Times New Roman" w:cs="Times New Roman"/>
          <w:sz w:val="28"/>
          <w:szCs w:val="28"/>
        </w:rPr>
        <w:t>никогда не отказывается от внеплановых выездов в область для проведения ра</w:t>
      </w:r>
      <w:r w:rsidR="004F23E1" w:rsidRPr="001B1296">
        <w:rPr>
          <w:rFonts w:ascii="Times New Roman" w:hAnsi="Times New Roman" w:cs="Times New Roman"/>
          <w:sz w:val="28"/>
          <w:szCs w:val="28"/>
        </w:rPr>
        <w:t>йонных семи</w:t>
      </w:r>
      <w:r>
        <w:rPr>
          <w:rFonts w:ascii="Times New Roman" w:hAnsi="Times New Roman" w:cs="Times New Roman"/>
          <w:sz w:val="28"/>
          <w:szCs w:val="28"/>
        </w:rPr>
        <w:t>наров и консультаций.</w:t>
      </w:r>
      <w:r w:rsidR="004F23E1" w:rsidRPr="001B129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c"/>
        <w:tblW w:w="10066" w:type="dxa"/>
        <w:tblLook w:val="04A0"/>
      </w:tblPr>
      <w:tblGrid>
        <w:gridCol w:w="1905"/>
        <w:gridCol w:w="3590"/>
        <w:gridCol w:w="2835"/>
        <w:gridCol w:w="1736"/>
      </w:tblGrid>
      <w:tr w:rsidR="003421A2" w:rsidTr="003421A2">
        <w:tc>
          <w:tcPr>
            <w:tcW w:w="1905" w:type="dxa"/>
          </w:tcPr>
          <w:p w:rsidR="003421A2" w:rsidRPr="007C4730" w:rsidRDefault="003421A2" w:rsidP="004F49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НОЮБ</w:t>
            </w:r>
          </w:p>
        </w:tc>
        <w:tc>
          <w:tcPr>
            <w:tcW w:w="3590" w:type="dxa"/>
          </w:tcPr>
          <w:p w:rsidR="003421A2" w:rsidRPr="007C4730" w:rsidRDefault="003421A2" w:rsidP="004F49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выступления </w:t>
            </w:r>
          </w:p>
        </w:tc>
        <w:tc>
          <w:tcPr>
            <w:tcW w:w="2835" w:type="dxa"/>
          </w:tcPr>
          <w:p w:rsidR="003421A2" w:rsidRPr="007C4730" w:rsidRDefault="003421A2" w:rsidP="004F49A7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736" w:type="dxa"/>
          </w:tcPr>
          <w:p w:rsidR="003421A2" w:rsidRPr="007C4730" w:rsidRDefault="003421A2" w:rsidP="004F49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проведения</w:t>
            </w:r>
          </w:p>
        </w:tc>
      </w:tr>
      <w:tr w:rsidR="003421A2" w:rsidTr="003421A2">
        <w:tc>
          <w:tcPr>
            <w:tcW w:w="1905" w:type="dxa"/>
          </w:tcPr>
          <w:p w:rsidR="003421A2" w:rsidRPr="003479E0" w:rsidRDefault="003421A2" w:rsidP="003479E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Рахимчанова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Я.С.</w:t>
            </w:r>
          </w:p>
        </w:tc>
        <w:tc>
          <w:tcPr>
            <w:tcW w:w="3590" w:type="dxa"/>
          </w:tcPr>
          <w:p w:rsidR="003421A2" w:rsidRPr="003479E0" w:rsidRDefault="003421A2" w:rsidP="003479E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«Гильдия молодых библиотекарей»: вместе думать о будущем»</w:t>
            </w:r>
          </w:p>
        </w:tc>
        <w:tc>
          <w:tcPr>
            <w:tcW w:w="2835" w:type="dxa"/>
          </w:tcPr>
          <w:p w:rsidR="003421A2" w:rsidRPr="003479E0" w:rsidRDefault="003421A2" w:rsidP="003479E0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Конференция РБА</w:t>
            </w:r>
          </w:p>
        </w:tc>
        <w:tc>
          <w:tcPr>
            <w:tcW w:w="1736" w:type="dxa"/>
          </w:tcPr>
          <w:p w:rsidR="003421A2" w:rsidRPr="007C4730" w:rsidRDefault="003421A2" w:rsidP="003479E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юмень</w:t>
            </w:r>
          </w:p>
        </w:tc>
      </w:tr>
      <w:tr w:rsidR="003421A2" w:rsidTr="003421A2">
        <w:tc>
          <w:tcPr>
            <w:tcW w:w="1905" w:type="dxa"/>
          </w:tcPr>
          <w:p w:rsidR="003421A2" w:rsidRPr="000F4027" w:rsidRDefault="003421A2" w:rsidP="00DC59A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Манн Т.Е..</w:t>
            </w:r>
          </w:p>
        </w:tc>
        <w:tc>
          <w:tcPr>
            <w:tcW w:w="3590" w:type="dxa"/>
          </w:tcPr>
          <w:p w:rsidR="003421A2" w:rsidRPr="00DC59A4" w:rsidRDefault="003421A2" w:rsidP="00DC59A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59A4">
              <w:rPr>
                <w:rFonts w:ascii="Times New Roman" w:hAnsi="Times New Roman" w:cs="Times New Roman"/>
                <w:bCs/>
                <w:color w:val="000000"/>
                <w:lang w:val="ru-RU"/>
              </w:rPr>
              <w:t>Интерактивная организация литературного пространства: опыт работы юношеской библиотеки.</w:t>
            </w:r>
          </w:p>
        </w:tc>
        <w:tc>
          <w:tcPr>
            <w:tcW w:w="2835" w:type="dxa"/>
          </w:tcPr>
          <w:p w:rsidR="003421A2" w:rsidRPr="003479E0" w:rsidRDefault="003421A2" w:rsidP="00562E0C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Конференция РБА</w:t>
            </w:r>
          </w:p>
        </w:tc>
        <w:tc>
          <w:tcPr>
            <w:tcW w:w="1736" w:type="dxa"/>
          </w:tcPr>
          <w:p w:rsidR="003421A2" w:rsidRPr="007C4730" w:rsidRDefault="003421A2" w:rsidP="00562E0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юмень</w:t>
            </w:r>
          </w:p>
        </w:tc>
      </w:tr>
      <w:tr w:rsidR="003421A2" w:rsidTr="003421A2">
        <w:tc>
          <w:tcPr>
            <w:tcW w:w="1905" w:type="dxa"/>
          </w:tcPr>
          <w:p w:rsidR="003421A2" w:rsidRPr="000F4027" w:rsidRDefault="003421A2" w:rsidP="00DC59A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Ломоносов А.В.</w:t>
            </w:r>
          </w:p>
        </w:tc>
        <w:tc>
          <w:tcPr>
            <w:tcW w:w="3590" w:type="dxa"/>
          </w:tcPr>
          <w:p w:rsidR="003421A2" w:rsidRPr="00DC59A4" w:rsidRDefault="003421A2" w:rsidP="00DC59A4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DC59A4">
              <w:rPr>
                <w:rFonts w:ascii="Times New Roman" w:hAnsi="Times New Roman" w:cs="Times New Roman"/>
                <w:bCs/>
                <w:color w:val="000000"/>
                <w:lang w:val="ru-RU"/>
              </w:rPr>
              <w:t>Профессиональный интеграционный ресурс «Портал библиотек Новосибирской области».</w:t>
            </w:r>
          </w:p>
        </w:tc>
        <w:tc>
          <w:tcPr>
            <w:tcW w:w="2835" w:type="dxa"/>
          </w:tcPr>
          <w:p w:rsidR="003421A2" w:rsidRPr="003479E0" w:rsidRDefault="003421A2" w:rsidP="00562E0C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Конференция РБА</w:t>
            </w:r>
          </w:p>
        </w:tc>
        <w:tc>
          <w:tcPr>
            <w:tcW w:w="1736" w:type="dxa"/>
          </w:tcPr>
          <w:p w:rsidR="003421A2" w:rsidRPr="007C4730" w:rsidRDefault="003421A2" w:rsidP="00562E0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юмень</w:t>
            </w:r>
          </w:p>
        </w:tc>
      </w:tr>
      <w:tr w:rsidR="003421A2" w:rsidTr="003421A2">
        <w:tc>
          <w:tcPr>
            <w:tcW w:w="1905" w:type="dxa"/>
          </w:tcPr>
          <w:p w:rsidR="003421A2" w:rsidRPr="000F4027" w:rsidRDefault="003421A2" w:rsidP="00DC59A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Агарина Е.М.</w:t>
            </w:r>
          </w:p>
        </w:tc>
        <w:tc>
          <w:tcPr>
            <w:tcW w:w="3590" w:type="dxa"/>
          </w:tcPr>
          <w:p w:rsidR="003421A2" w:rsidRPr="00DC59A4" w:rsidRDefault="003421A2" w:rsidP="00DC59A4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DC59A4">
              <w:rPr>
                <w:rFonts w:ascii="Times New Roman" w:hAnsi="Times New Roman" w:cs="Times New Roman"/>
                <w:bCs/>
                <w:color w:val="000000"/>
                <w:lang w:val="ru-RU"/>
              </w:rPr>
              <w:t>Молодые за новый статус и имидж библиотечной профессии.</w:t>
            </w:r>
          </w:p>
        </w:tc>
        <w:tc>
          <w:tcPr>
            <w:tcW w:w="2835" w:type="dxa"/>
          </w:tcPr>
          <w:p w:rsidR="003421A2" w:rsidRPr="003479E0" w:rsidRDefault="003421A2" w:rsidP="00562E0C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Конференция РБА</w:t>
            </w:r>
          </w:p>
        </w:tc>
        <w:tc>
          <w:tcPr>
            <w:tcW w:w="1736" w:type="dxa"/>
          </w:tcPr>
          <w:p w:rsidR="003421A2" w:rsidRPr="007C4730" w:rsidRDefault="003421A2" w:rsidP="00562E0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юмень</w:t>
            </w:r>
          </w:p>
        </w:tc>
      </w:tr>
      <w:tr w:rsidR="003421A2" w:rsidTr="003421A2">
        <w:tc>
          <w:tcPr>
            <w:tcW w:w="1905" w:type="dxa"/>
          </w:tcPr>
          <w:p w:rsidR="003421A2" w:rsidRPr="00DC59A4" w:rsidRDefault="003421A2" w:rsidP="00DC59A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Смирнова Э.В.</w:t>
            </w:r>
          </w:p>
        </w:tc>
        <w:tc>
          <w:tcPr>
            <w:tcW w:w="3590" w:type="dxa"/>
          </w:tcPr>
          <w:p w:rsidR="003421A2" w:rsidRPr="00DC59A4" w:rsidRDefault="003421A2" w:rsidP="00DC59A4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DC59A4">
              <w:rPr>
                <w:rFonts w:ascii="Times New Roman" w:hAnsi="Times New Roman" w:cs="Times New Roman"/>
                <w:bCs/>
                <w:color w:val="000000"/>
                <w:lang w:val="ru-RU"/>
              </w:rPr>
              <w:t>Новый формат профессионального общения библиотекарей, ра</w:t>
            </w:r>
            <w:r w:rsidRPr="00DC59A4">
              <w:rPr>
                <w:rFonts w:ascii="Times New Roman" w:hAnsi="Times New Roman" w:cs="Times New Roman"/>
                <w:bCs/>
                <w:color w:val="000000"/>
                <w:lang w:val="ru-RU"/>
              </w:rPr>
              <w:softHyphen/>
              <w:t>ботающих с молодёжью.</w:t>
            </w:r>
          </w:p>
        </w:tc>
        <w:tc>
          <w:tcPr>
            <w:tcW w:w="2835" w:type="dxa"/>
          </w:tcPr>
          <w:p w:rsidR="003421A2" w:rsidRPr="003479E0" w:rsidRDefault="003421A2" w:rsidP="00562E0C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Конференция РБА</w:t>
            </w:r>
          </w:p>
        </w:tc>
        <w:tc>
          <w:tcPr>
            <w:tcW w:w="1736" w:type="dxa"/>
          </w:tcPr>
          <w:p w:rsidR="003421A2" w:rsidRPr="007C4730" w:rsidRDefault="003421A2" w:rsidP="00562E0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юмень</w:t>
            </w:r>
          </w:p>
        </w:tc>
      </w:tr>
      <w:tr w:rsidR="003421A2" w:rsidTr="003421A2">
        <w:tc>
          <w:tcPr>
            <w:tcW w:w="1905" w:type="dxa"/>
          </w:tcPr>
          <w:p w:rsidR="003421A2" w:rsidRPr="003479E0" w:rsidRDefault="003421A2" w:rsidP="003479E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Рахимчанова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Я.С.</w:t>
            </w:r>
          </w:p>
        </w:tc>
        <w:tc>
          <w:tcPr>
            <w:tcW w:w="3590" w:type="dxa"/>
          </w:tcPr>
          <w:p w:rsidR="003421A2" w:rsidRPr="003479E0" w:rsidRDefault="003421A2" w:rsidP="003479E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«Молодые - молодым. Взгляд читателя на современную библиотеку»</w:t>
            </w:r>
          </w:p>
        </w:tc>
        <w:tc>
          <w:tcPr>
            <w:tcW w:w="2835" w:type="dxa"/>
          </w:tcPr>
          <w:p w:rsidR="003421A2" w:rsidRPr="003479E0" w:rsidRDefault="003421A2" w:rsidP="003479E0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Форум молодых библиотекарей России</w:t>
            </w:r>
          </w:p>
        </w:tc>
        <w:tc>
          <w:tcPr>
            <w:tcW w:w="1736" w:type="dxa"/>
          </w:tcPr>
          <w:p w:rsidR="003421A2" w:rsidRPr="003479E0" w:rsidRDefault="003421A2" w:rsidP="003479E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ебоксары</w:t>
            </w:r>
          </w:p>
        </w:tc>
      </w:tr>
      <w:tr w:rsidR="003421A2" w:rsidTr="003421A2">
        <w:tc>
          <w:tcPr>
            <w:tcW w:w="1905" w:type="dxa"/>
          </w:tcPr>
          <w:p w:rsidR="003421A2" w:rsidRPr="003479E0" w:rsidRDefault="003421A2" w:rsidP="004F49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Ломоносов А.В.</w:t>
            </w:r>
          </w:p>
        </w:tc>
        <w:tc>
          <w:tcPr>
            <w:tcW w:w="3590" w:type="dxa"/>
          </w:tcPr>
          <w:p w:rsidR="003421A2" w:rsidRPr="007C4730" w:rsidRDefault="003421A2" w:rsidP="007C473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«Профессиональный </w:t>
            </w:r>
            <w:r w:rsidRPr="007C47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интеграционный</w:t>
            </w:r>
            <w:r w:rsidRPr="007C4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47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ресурс</w:t>
            </w:r>
            <w:r w:rsidRPr="007C4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7C47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Портал</w:t>
            </w:r>
            <w:r w:rsidRPr="007C4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47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библиотек</w:t>
            </w:r>
            <w:r w:rsidRPr="007C4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47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Новосибирской</w:t>
            </w:r>
            <w:r w:rsidRPr="007C4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47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области</w:t>
            </w:r>
            <w:r w:rsidRPr="007C4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 </w:t>
            </w:r>
          </w:p>
        </w:tc>
        <w:tc>
          <w:tcPr>
            <w:tcW w:w="2835" w:type="dxa"/>
          </w:tcPr>
          <w:p w:rsidR="003421A2" w:rsidRPr="007C4730" w:rsidRDefault="003421A2" w:rsidP="004F49A7">
            <w:pPr>
              <w:ind w:firstLine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Межрегиональная конференция “Современная библиотечно-информационная среда: ориентиры на детей и молодежь”</w:t>
            </w:r>
          </w:p>
        </w:tc>
        <w:tc>
          <w:tcPr>
            <w:tcW w:w="1736" w:type="dxa"/>
          </w:tcPr>
          <w:p w:rsidR="003421A2" w:rsidRPr="007C4730" w:rsidRDefault="003421A2" w:rsidP="004F49A7">
            <w:pPr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C4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gramEnd"/>
            <w:r w:rsidRPr="007C4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омск, ОДЮБ</w:t>
            </w:r>
          </w:p>
        </w:tc>
      </w:tr>
      <w:tr w:rsidR="003421A2" w:rsidTr="003421A2">
        <w:tc>
          <w:tcPr>
            <w:tcW w:w="1905" w:type="dxa"/>
          </w:tcPr>
          <w:p w:rsidR="003421A2" w:rsidRPr="007C4730" w:rsidRDefault="003421A2" w:rsidP="004F49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C4730">
              <w:rPr>
                <w:rFonts w:ascii="Times New Roman" w:hAnsi="Times New Roman" w:cs="Times New Roman"/>
                <w:sz w:val="24"/>
                <w:szCs w:val="24"/>
              </w:rPr>
              <w:t>Радченко</w:t>
            </w:r>
            <w:proofErr w:type="spellEnd"/>
            <w:r w:rsidRPr="007C4730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3590" w:type="dxa"/>
          </w:tcPr>
          <w:p w:rsidR="003421A2" w:rsidRPr="007C4730" w:rsidRDefault="003421A2" w:rsidP="00B77AF0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7C47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Современная культура молодёжи  в </w:t>
            </w:r>
            <w:proofErr w:type="spellStart"/>
            <w:proofErr w:type="gramStart"/>
            <w:r w:rsidRPr="007C47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интернет-пространстве</w:t>
            </w:r>
            <w:proofErr w:type="spellEnd"/>
            <w:proofErr w:type="gramEnd"/>
            <w:r w:rsidRPr="007C47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её использование в библиотечной деятельности</w:t>
            </w:r>
            <w:r w:rsidRPr="007C4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</w:tcPr>
          <w:p w:rsidR="003421A2" w:rsidRPr="007C4730" w:rsidRDefault="003421A2" w:rsidP="00B77AF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Межрегиональная конференция “Современная библиотечно-информационная среда: ориентиры на детей и </w:t>
            </w:r>
            <w:r w:rsidRPr="007C4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молодежь”</w:t>
            </w:r>
          </w:p>
        </w:tc>
        <w:tc>
          <w:tcPr>
            <w:tcW w:w="1736" w:type="dxa"/>
          </w:tcPr>
          <w:p w:rsidR="003421A2" w:rsidRPr="007C4730" w:rsidRDefault="003421A2" w:rsidP="00B77AF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Томск, ОДЮБ</w:t>
            </w:r>
          </w:p>
        </w:tc>
      </w:tr>
      <w:tr w:rsidR="00EC4FFD" w:rsidTr="003421A2">
        <w:tc>
          <w:tcPr>
            <w:tcW w:w="1905" w:type="dxa"/>
          </w:tcPr>
          <w:p w:rsidR="00EC4FFD" w:rsidRPr="00EC4FFD" w:rsidRDefault="00EC4FFD" w:rsidP="00EC4FF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Покусаева Г.В.</w:t>
            </w:r>
          </w:p>
        </w:tc>
        <w:tc>
          <w:tcPr>
            <w:tcW w:w="3590" w:type="dxa"/>
          </w:tcPr>
          <w:p w:rsidR="00EC4FFD" w:rsidRPr="00EC4FFD" w:rsidRDefault="00EC4FFD" w:rsidP="00EC4FF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C4FFD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EC4FFD">
              <w:rPr>
                <w:rFonts w:ascii="Times New Roman" w:eastAsia="Calibri" w:hAnsi="Times New Roman" w:cs="Times New Roman"/>
                <w:lang w:val="ru-RU"/>
              </w:rPr>
              <w:t>Мониторинг качества мероприятий, проводимых сотрудниками НОЮБ, в системе непрерывного образования библиотекарей области».</w:t>
            </w:r>
          </w:p>
          <w:p w:rsidR="00EC4FFD" w:rsidRPr="00EC4FFD" w:rsidRDefault="00EC4FFD" w:rsidP="00B77AF0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EC4FFD" w:rsidRPr="00EC4FFD" w:rsidRDefault="00EC4FFD" w:rsidP="00EC4FFD">
            <w:pPr>
              <w:pStyle w:val="a6"/>
              <w:ind w:left="34" w:firstLine="0"/>
              <w:rPr>
                <w:b/>
                <w:lang w:val="ru-RU"/>
              </w:rPr>
            </w:pPr>
            <w:r w:rsidRPr="00EC4FFD">
              <w:rPr>
                <w:sz w:val="24"/>
                <w:szCs w:val="24"/>
                <w:lang w:val="ru-RU"/>
              </w:rPr>
              <w:t xml:space="preserve">Межрегиональная научно-практическая конференция «Менеджмент качества в сфере культуры. </w:t>
            </w:r>
            <w:proofErr w:type="spellStart"/>
            <w:r w:rsidRPr="00EC4FFD">
              <w:rPr>
                <w:sz w:val="24"/>
                <w:szCs w:val="24"/>
              </w:rPr>
              <w:t>Опыт</w:t>
            </w:r>
            <w:proofErr w:type="spellEnd"/>
            <w:r w:rsidRPr="00EC4FFD">
              <w:rPr>
                <w:sz w:val="24"/>
                <w:szCs w:val="24"/>
              </w:rPr>
              <w:t xml:space="preserve">. </w:t>
            </w:r>
            <w:proofErr w:type="spellStart"/>
            <w:r w:rsidRPr="00EC4FFD">
              <w:rPr>
                <w:sz w:val="24"/>
                <w:szCs w:val="24"/>
              </w:rPr>
              <w:t>Проблемы</w:t>
            </w:r>
            <w:proofErr w:type="spellEnd"/>
            <w:r w:rsidRPr="00EC4FFD">
              <w:rPr>
                <w:sz w:val="24"/>
                <w:szCs w:val="24"/>
              </w:rPr>
              <w:t xml:space="preserve">. </w:t>
            </w:r>
            <w:proofErr w:type="spellStart"/>
            <w:r w:rsidRPr="00EC4FFD">
              <w:rPr>
                <w:sz w:val="24"/>
                <w:szCs w:val="24"/>
              </w:rPr>
              <w:t>Решения</w:t>
            </w:r>
            <w:proofErr w:type="spellEnd"/>
            <w:r>
              <w:rPr>
                <w:b/>
              </w:rPr>
              <w:t>»</w:t>
            </w:r>
          </w:p>
          <w:p w:rsidR="00EC4FFD" w:rsidRPr="00EC4FFD" w:rsidRDefault="00EC4FFD" w:rsidP="00B77A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</w:tcPr>
          <w:p w:rsidR="00EC4FFD" w:rsidRPr="00EC4FFD" w:rsidRDefault="00EC4FFD" w:rsidP="00EC4FF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Новосибирск, НГОНБ</w:t>
            </w:r>
          </w:p>
        </w:tc>
      </w:tr>
      <w:tr w:rsidR="003421A2" w:rsidTr="003421A2">
        <w:tc>
          <w:tcPr>
            <w:tcW w:w="1905" w:type="dxa"/>
          </w:tcPr>
          <w:p w:rsidR="003421A2" w:rsidRPr="007C4730" w:rsidRDefault="003421A2" w:rsidP="004F49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C4730">
              <w:rPr>
                <w:rFonts w:ascii="Times New Roman" w:hAnsi="Times New Roman" w:cs="Times New Roman"/>
                <w:sz w:val="24"/>
                <w:szCs w:val="24"/>
              </w:rPr>
              <w:t>Костин</w:t>
            </w:r>
            <w:proofErr w:type="spellEnd"/>
            <w:r w:rsidRPr="007C473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590" w:type="dxa"/>
          </w:tcPr>
          <w:p w:rsidR="003421A2" w:rsidRPr="007C4730" w:rsidRDefault="003421A2" w:rsidP="007C473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7C4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Содействие творческому развитию личности: возможности библиотеки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</w:tcPr>
          <w:p w:rsidR="003421A2" w:rsidRPr="007C4730" w:rsidRDefault="003421A2" w:rsidP="001170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семинар, посвященный поэтическому творчеству</w:t>
            </w:r>
          </w:p>
        </w:tc>
        <w:tc>
          <w:tcPr>
            <w:tcW w:w="1736" w:type="dxa"/>
          </w:tcPr>
          <w:p w:rsidR="003421A2" w:rsidRPr="007C4730" w:rsidRDefault="003421A2" w:rsidP="00B77AF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Венгерово, ЦБ</w:t>
            </w:r>
          </w:p>
        </w:tc>
      </w:tr>
      <w:tr w:rsidR="003421A2" w:rsidTr="003421A2">
        <w:trPr>
          <w:trHeight w:val="1890"/>
        </w:trPr>
        <w:tc>
          <w:tcPr>
            <w:tcW w:w="1905" w:type="dxa"/>
          </w:tcPr>
          <w:p w:rsidR="003421A2" w:rsidRPr="007C4730" w:rsidRDefault="003421A2" w:rsidP="004F49A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Манн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Т.Е.</w:t>
            </w:r>
          </w:p>
        </w:tc>
        <w:tc>
          <w:tcPr>
            <w:tcW w:w="3590" w:type="dxa"/>
          </w:tcPr>
          <w:p w:rsidR="003421A2" w:rsidRPr="007C4730" w:rsidRDefault="003421A2" w:rsidP="007C473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7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C4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«Перспективы обновления содержания методов и форм воспитательной работы в условиях перехода на стандарты второго поколения» </w:t>
            </w:r>
            <w:proofErr w:type="gramStart"/>
            <w:r w:rsidRPr="007C4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7C4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3421A2" w:rsidRPr="007C4730" w:rsidRDefault="003421A2" w:rsidP="0014577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всероссийская научно-практическая </w:t>
            </w:r>
            <w:r w:rsidRPr="007C4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7C4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«Инновационные процессы и технологии в образовании: стратегии, риски, перспективы»</w:t>
            </w:r>
          </w:p>
        </w:tc>
        <w:tc>
          <w:tcPr>
            <w:tcW w:w="1736" w:type="dxa"/>
          </w:tcPr>
          <w:p w:rsidR="003421A2" w:rsidRPr="007C4730" w:rsidRDefault="003421A2" w:rsidP="007C473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Новосибирск,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НИПКиПРО</w:t>
            </w:r>
            <w:proofErr w:type="spellEnd"/>
          </w:p>
        </w:tc>
      </w:tr>
      <w:tr w:rsidR="003421A2" w:rsidTr="003421A2">
        <w:trPr>
          <w:trHeight w:val="1890"/>
        </w:trPr>
        <w:tc>
          <w:tcPr>
            <w:tcW w:w="1905" w:type="dxa"/>
          </w:tcPr>
          <w:p w:rsidR="003421A2" w:rsidRPr="003479E0" w:rsidRDefault="003421A2" w:rsidP="003479E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Агарина Е.М.</w:t>
            </w:r>
          </w:p>
        </w:tc>
        <w:tc>
          <w:tcPr>
            <w:tcW w:w="3590" w:type="dxa"/>
          </w:tcPr>
          <w:p w:rsidR="003421A2" w:rsidRPr="003479E0" w:rsidRDefault="003421A2" w:rsidP="003479E0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79E0">
              <w:rPr>
                <w:rFonts w:ascii="Times New Roman" w:hAnsi="Times New Roman" w:cs="Times New Roman"/>
                <w:sz w:val="24"/>
                <w:szCs w:val="24"/>
              </w:rPr>
              <w:t>Привлекательная</w:t>
            </w:r>
            <w:proofErr w:type="spellEnd"/>
            <w:r w:rsidRPr="0034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9E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  <w:r w:rsidRPr="003479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479E0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proofErr w:type="spellEnd"/>
            <w:r w:rsidRPr="0034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9E0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proofErr w:type="spellEnd"/>
            <w:r w:rsidRPr="003479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421A2" w:rsidRPr="007C4730" w:rsidRDefault="003421A2" w:rsidP="00562E0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всероссийская научно-практическая </w:t>
            </w:r>
            <w:r w:rsidRPr="007C4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7C4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«Инновационные процессы и технологии в образовании: стратегии, риски, перспективы»</w:t>
            </w:r>
          </w:p>
        </w:tc>
        <w:tc>
          <w:tcPr>
            <w:tcW w:w="1736" w:type="dxa"/>
          </w:tcPr>
          <w:p w:rsidR="003421A2" w:rsidRPr="007C4730" w:rsidRDefault="003421A2" w:rsidP="00562E0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Новосибирск,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НИПКиПРО</w:t>
            </w:r>
            <w:proofErr w:type="spellEnd"/>
          </w:p>
        </w:tc>
      </w:tr>
      <w:tr w:rsidR="006C7E1D" w:rsidTr="003421A2">
        <w:trPr>
          <w:trHeight w:val="1890"/>
        </w:trPr>
        <w:tc>
          <w:tcPr>
            <w:tcW w:w="1905" w:type="dxa"/>
          </w:tcPr>
          <w:p w:rsidR="006C7E1D" w:rsidRPr="006C7E1D" w:rsidRDefault="006C7E1D" w:rsidP="006C7E1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Агарина Е.М.</w:t>
            </w:r>
          </w:p>
        </w:tc>
        <w:tc>
          <w:tcPr>
            <w:tcW w:w="3590" w:type="dxa"/>
          </w:tcPr>
          <w:p w:rsidR="006C7E1D" w:rsidRPr="006C7E1D" w:rsidRDefault="006C7E1D" w:rsidP="003479E0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«Привлекательная библиотека: пути сотрудничества» с презентацией</w:t>
            </w:r>
          </w:p>
        </w:tc>
        <w:tc>
          <w:tcPr>
            <w:tcW w:w="2835" w:type="dxa"/>
          </w:tcPr>
          <w:p w:rsidR="006C7E1D" w:rsidRPr="006C7E1D" w:rsidRDefault="006C7E1D" w:rsidP="006C7E1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Семинар для специалистов </w:t>
            </w:r>
            <w:proofErr w:type="spellStart"/>
            <w:r w:rsidRPr="006C7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ССУЗов</w:t>
            </w:r>
            <w:proofErr w:type="spellEnd"/>
            <w:r w:rsidRPr="006C7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«Нравственное поведение молодежи» </w:t>
            </w:r>
          </w:p>
        </w:tc>
        <w:tc>
          <w:tcPr>
            <w:tcW w:w="1736" w:type="dxa"/>
          </w:tcPr>
          <w:p w:rsidR="006C7E1D" w:rsidRPr="006C7E1D" w:rsidRDefault="006C7E1D" w:rsidP="006C7E1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Новосибирск, </w:t>
            </w:r>
            <w:r w:rsidRPr="006C7E1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НТЭК</w:t>
            </w:r>
          </w:p>
        </w:tc>
      </w:tr>
      <w:tr w:rsidR="003421A2" w:rsidTr="003421A2">
        <w:trPr>
          <w:trHeight w:val="1210"/>
        </w:trPr>
        <w:tc>
          <w:tcPr>
            <w:tcW w:w="1905" w:type="dxa"/>
          </w:tcPr>
          <w:p w:rsidR="003421A2" w:rsidRPr="007C4730" w:rsidRDefault="003421A2" w:rsidP="007C473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Манн Т.Е.</w:t>
            </w:r>
          </w:p>
        </w:tc>
        <w:tc>
          <w:tcPr>
            <w:tcW w:w="3590" w:type="dxa"/>
          </w:tcPr>
          <w:p w:rsidR="003421A2" w:rsidRPr="007C4730" w:rsidRDefault="003421A2" w:rsidP="007C4730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C4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«Привлекательная библиотека: новый формат деятельности»</w:t>
            </w:r>
          </w:p>
        </w:tc>
        <w:tc>
          <w:tcPr>
            <w:tcW w:w="2835" w:type="dxa"/>
          </w:tcPr>
          <w:p w:rsidR="003421A2" w:rsidRPr="007C4730" w:rsidRDefault="003421A2" w:rsidP="0014577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1-ые</w:t>
            </w:r>
            <w:r w:rsidRPr="007C4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одские библиотечные чтения</w:t>
            </w:r>
            <w:r w:rsidRPr="007C4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«Молодёжь читает?!».</w:t>
            </w:r>
          </w:p>
        </w:tc>
        <w:tc>
          <w:tcPr>
            <w:tcW w:w="1736" w:type="dxa"/>
          </w:tcPr>
          <w:p w:rsidR="003421A2" w:rsidRPr="007C4730" w:rsidRDefault="003421A2" w:rsidP="007C47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Новосибирск,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ЦБ </w:t>
            </w:r>
            <w:r w:rsidRPr="007C4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им.М.Е. Салтыкова–Щедрина</w:t>
            </w:r>
          </w:p>
        </w:tc>
      </w:tr>
      <w:tr w:rsidR="003421A2" w:rsidTr="003421A2">
        <w:trPr>
          <w:trHeight w:val="1210"/>
        </w:trPr>
        <w:tc>
          <w:tcPr>
            <w:tcW w:w="1905" w:type="dxa"/>
          </w:tcPr>
          <w:p w:rsidR="003421A2" w:rsidRPr="007C4730" w:rsidRDefault="003421A2" w:rsidP="007C473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Манн Т.Е.</w:t>
            </w:r>
          </w:p>
        </w:tc>
        <w:tc>
          <w:tcPr>
            <w:tcW w:w="3590" w:type="dxa"/>
          </w:tcPr>
          <w:p w:rsidR="003421A2" w:rsidRPr="007C4730" w:rsidRDefault="003421A2" w:rsidP="007C473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7C47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Открытие большого мира: помощь библиотеки  в духовных исканиях молодёжи, выработке нравственных ориентиров».  </w:t>
            </w:r>
          </w:p>
        </w:tc>
        <w:tc>
          <w:tcPr>
            <w:tcW w:w="2835" w:type="dxa"/>
          </w:tcPr>
          <w:p w:rsidR="003421A2" w:rsidRPr="007C4730" w:rsidRDefault="003421A2" w:rsidP="001B12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Семинар </w:t>
            </w:r>
          </w:p>
        </w:tc>
        <w:tc>
          <w:tcPr>
            <w:tcW w:w="1736" w:type="dxa"/>
          </w:tcPr>
          <w:p w:rsidR="003421A2" w:rsidRPr="007C4730" w:rsidRDefault="003421A2" w:rsidP="007C473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Новосибирск,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НТЭК</w:t>
            </w:r>
          </w:p>
        </w:tc>
      </w:tr>
      <w:tr w:rsidR="003421A2" w:rsidTr="003421A2">
        <w:trPr>
          <w:trHeight w:val="1210"/>
        </w:trPr>
        <w:tc>
          <w:tcPr>
            <w:tcW w:w="1905" w:type="dxa"/>
          </w:tcPr>
          <w:p w:rsidR="003421A2" w:rsidRPr="00584C3D" w:rsidRDefault="003421A2" w:rsidP="00584C3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Ковалева О.В.</w:t>
            </w:r>
          </w:p>
        </w:tc>
        <w:tc>
          <w:tcPr>
            <w:tcW w:w="3590" w:type="dxa"/>
          </w:tcPr>
          <w:p w:rsidR="003421A2" w:rsidRPr="00584C3D" w:rsidRDefault="003421A2" w:rsidP="007C473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«Точки соприкосновения образовательных  и культурных учреждений в вопросе патриотического воспитания молодежи»</w:t>
            </w:r>
          </w:p>
        </w:tc>
        <w:tc>
          <w:tcPr>
            <w:tcW w:w="2835" w:type="dxa"/>
          </w:tcPr>
          <w:p w:rsidR="003421A2" w:rsidRPr="00584C3D" w:rsidRDefault="003421A2" w:rsidP="00584C3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3D">
              <w:rPr>
                <w:rFonts w:ascii="Times New Roman" w:hAnsi="Times New Roman" w:cs="Times New Roman"/>
                <w:bCs/>
                <w:sz w:val="24"/>
                <w:szCs w:val="24"/>
              </w:rPr>
              <w:t>XVII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межрегиональный фестиваль</w:t>
            </w:r>
            <w:r w:rsidRPr="00584C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традиционных воинских культур «Где стоишь - там и поле Куликово».</w:t>
            </w:r>
          </w:p>
        </w:tc>
        <w:tc>
          <w:tcPr>
            <w:tcW w:w="1736" w:type="dxa"/>
          </w:tcPr>
          <w:p w:rsidR="003421A2" w:rsidRDefault="003421A2" w:rsidP="0014577C">
            <w:pPr>
              <w:ind w:hanging="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Новосибирский район, </w:t>
            </w:r>
          </w:p>
          <w:p w:rsidR="003421A2" w:rsidRPr="00584C3D" w:rsidRDefault="003421A2" w:rsidP="0014577C">
            <w:pPr>
              <w:ind w:hanging="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центр управления образования НСО</w:t>
            </w:r>
          </w:p>
        </w:tc>
      </w:tr>
    </w:tbl>
    <w:p w:rsidR="003421A2" w:rsidRDefault="003421A2" w:rsidP="009B55B7">
      <w:pPr>
        <w:pStyle w:val="a6"/>
        <w:spacing w:after="0" w:line="240" w:lineRule="auto"/>
        <w:ind w:left="0" w:firstLine="720"/>
        <w:jc w:val="both"/>
      </w:pPr>
      <w:r>
        <w:t xml:space="preserve">Кроме того, </w:t>
      </w:r>
      <w:r w:rsidR="009B55B7">
        <w:t xml:space="preserve"> специалист</w:t>
      </w:r>
      <w:r>
        <w:t>ы</w:t>
      </w:r>
      <w:r w:rsidR="009B55B7">
        <w:t xml:space="preserve"> </w:t>
      </w:r>
      <w:r>
        <w:t xml:space="preserve"> областной юношеской </w:t>
      </w:r>
      <w:r w:rsidR="009B55B7">
        <w:t>библиотеки совместно со специалистами других областных библиотек участвовали в комплексном обследовании библиотек четырех районов Новосибирской области</w:t>
      </w:r>
      <w:r w:rsidRPr="003421A2">
        <w:t xml:space="preserve"> </w:t>
      </w:r>
      <w:r>
        <w:t>(</w:t>
      </w:r>
      <w:proofErr w:type="spellStart"/>
      <w:r>
        <w:t>Коченевского</w:t>
      </w:r>
      <w:proofErr w:type="spellEnd"/>
      <w:r w:rsidRPr="005A3802">
        <w:t xml:space="preserve">, </w:t>
      </w:r>
      <w:r>
        <w:t>Краснозёрского</w:t>
      </w:r>
      <w:r w:rsidRPr="005A3802">
        <w:t xml:space="preserve">, </w:t>
      </w:r>
      <w:proofErr w:type="spellStart"/>
      <w:r>
        <w:t>Кочковского</w:t>
      </w:r>
      <w:proofErr w:type="spellEnd"/>
      <w:r w:rsidRPr="005A3802">
        <w:t xml:space="preserve">, </w:t>
      </w:r>
      <w:proofErr w:type="spellStart"/>
      <w:r>
        <w:t>Черепановского</w:t>
      </w:r>
      <w:proofErr w:type="spellEnd"/>
      <w:proofErr w:type="gramStart"/>
      <w:r w:rsidRPr="005A3802">
        <w:t xml:space="preserve"> </w:t>
      </w:r>
      <w:r>
        <w:t>)</w:t>
      </w:r>
      <w:proofErr w:type="gramEnd"/>
      <w:r>
        <w:t xml:space="preserve">, выступали на районных семинарах: </w:t>
      </w:r>
    </w:p>
    <w:p w:rsidR="003421A2" w:rsidRPr="00A14BF6" w:rsidRDefault="003421A2" w:rsidP="003421A2">
      <w:pPr>
        <w:pStyle w:val="a6"/>
        <w:numPr>
          <w:ilvl w:val="0"/>
          <w:numId w:val="33"/>
        </w:numPr>
        <w:spacing w:after="0" w:line="240" w:lineRule="auto"/>
        <w:jc w:val="both"/>
      </w:pPr>
      <w:r w:rsidRPr="00A14BF6">
        <w:t>Консультация «Теория позитивного развития молодежи» (Доценко А.В.)</w:t>
      </w:r>
      <w:r w:rsidR="00A14BF6" w:rsidRPr="00A14BF6">
        <w:t xml:space="preserve">,  </w:t>
      </w:r>
      <w:proofErr w:type="spellStart"/>
      <w:r w:rsidR="00A14BF6" w:rsidRPr="00A14BF6">
        <w:t>Коченевская</w:t>
      </w:r>
      <w:proofErr w:type="spellEnd"/>
      <w:r w:rsidR="00A14BF6" w:rsidRPr="00A14BF6">
        <w:t xml:space="preserve">  ЦБ</w:t>
      </w:r>
    </w:p>
    <w:p w:rsidR="009B55B7" w:rsidRPr="00A14BF6" w:rsidRDefault="00A14BF6" w:rsidP="00A14BF6">
      <w:pPr>
        <w:pStyle w:val="a6"/>
        <w:numPr>
          <w:ilvl w:val="0"/>
          <w:numId w:val="33"/>
        </w:numPr>
        <w:spacing w:after="0" w:line="240" w:lineRule="auto"/>
        <w:jc w:val="both"/>
      </w:pPr>
      <w:r w:rsidRPr="00A14BF6">
        <w:rPr>
          <w:rFonts w:eastAsia="Calibri"/>
        </w:rPr>
        <w:lastRenderedPageBreak/>
        <w:t xml:space="preserve">Консультация </w:t>
      </w:r>
      <w:r w:rsidR="003421A2" w:rsidRPr="00A14BF6">
        <w:rPr>
          <w:rFonts w:eastAsia="Calibri"/>
        </w:rPr>
        <w:t>«Инновационные формы работы с юношеством» (Доценко А.В.)</w:t>
      </w:r>
      <w:r w:rsidRPr="00A14BF6">
        <w:rPr>
          <w:rFonts w:eastAsia="Calibri"/>
        </w:rPr>
        <w:t xml:space="preserve">, </w:t>
      </w:r>
      <w:proofErr w:type="spellStart"/>
      <w:r w:rsidRPr="00A14BF6">
        <w:rPr>
          <w:rFonts w:eastAsia="Calibri"/>
        </w:rPr>
        <w:t>Краснозерская</w:t>
      </w:r>
      <w:proofErr w:type="spellEnd"/>
      <w:r w:rsidRPr="00A14BF6">
        <w:rPr>
          <w:rFonts w:eastAsia="Calibri"/>
        </w:rPr>
        <w:t xml:space="preserve"> ЦБ</w:t>
      </w:r>
      <w:r>
        <w:rPr>
          <w:rFonts w:eastAsia="Calibri"/>
        </w:rPr>
        <w:t xml:space="preserve"> и др.</w:t>
      </w:r>
    </w:p>
    <w:p w:rsidR="004F23E1" w:rsidRPr="00EA1258" w:rsidRDefault="00EA1258" w:rsidP="00BF57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6A97">
        <w:rPr>
          <w:rFonts w:ascii="Times New Roman" w:hAnsi="Times New Roman"/>
          <w:sz w:val="28"/>
          <w:szCs w:val="28"/>
        </w:rPr>
        <w:t>Для библиотек области были подготовлены следующие информационные и методические материалы: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9289"/>
      </w:tblGrid>
      <w:tr w:rsidR="004F23E1" w:rsidRPr="00E23355" w:rsidTr="004F23E1">
        <w:trPr>
          <w:cantSplit/>
          <w:trHeight w:val="60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E1" w:rsidRPr="004F23E1" w:rsidRDefault="004F23E1" w:rsidP="00562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3E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E1" w:rsidRPr="004F23E1" w:rsidRDefault="004F23E1" w:rsidP="00562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3E1">
              <w:rPr>
                <w:rFonts w:ascii="Times New Roman" w:hAnsi="Times New Roman"/>
                <w:b/>
                <w:sz w:val="24"/>
                <w:szCs w:val="24"/>
              </w:rPr>
              <w:t>Наименование / вид издания</w:t>
            </w:r>
          </w:p>
        </w:tc>
      </w:tr>
      <w:tr w:rsidR="004F23E1" w:rsidRPr="00E23355" w:rsidTr="004F23E1">
        <w:trPr>
          <w:cantSplit/>
          <w:trHeight w:val="60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E1" w:rsidRPr="004F23E1" w:rsidRDefault="004F23E1" w:rsidP="00562E0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E1" w:rsidRPr="004F23E1" w:rsidRDefault="004F23E1" w:rsidP="004F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3E1">
              <w:rPr>
                <w:rFonts w:ascii="Times New Roman" w:hAnsi="Times New Roman"/>
                <w:b/>
                <w:sz w:val="24"/>
                <w:szCs w:val="24"/>
              </w:rPr>
              <w:t>Сборник «Лаборатория творческих идей»</w:t>
            </w:r>
          </w:p>
        </w:tc>
      </w:tr>
      <w:tr w:rsidR="004F23E1" w:rsidRPr="00E23355" w:rsidTr="004F23E1">
        <w:trPr>
          <w:cantSplit/>
          <w:trHeight w:val="60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E1" w:rsidRPr="004F23E1" w:rsidRDefault="004F23E1" w:rsidP="00562E0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E1" w:rsidRPr="004F23E1" w:rsidRDefault="004F23E1" w:rsidP="004F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3E1">
              <w:rPr>
                <w:rFonts w:ascii="Times New Roman" w:hAnsi="Times New Roman"/>
                <w:b/>
                <w:sz w:val="24"/>
                <w:szCs w:val="24"/>
              </w:rPr>
              <w:t>Методическое пособие «Основы компьютерной грамотности и дизайна»</w:t>
            </w:r>
          </w:p>
        </w:tc>
      </w:tr>
      <w:tr w:rsidR="004F23E1" w:rsidRPr="00E23355" w:rsidTr="004F23E1">
        <w:trPr>
          <w:cantSplit/>
          <w:trHeight w:val="60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E1" w:rsidRPr="004F23E1" w:rsidRDefault="004F23E1" w:rsidP="00562E0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E1" w:rsidRPr="004F23E1" w:rsidRDefault="004F23E1" w:rsidP="004F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3E1">
              <w:rPr>
                <w:rFonts w:ascii="Times New Roman" w:hAnsi="Times New Roman"/>
                <w:b/>
                <w:sz w:val="24"/>
                <w:szCs w:val="24"/>
              </w:rPr>
              <w:t>Календарь «Памятные даты 2012 года»</w:t>
            </w:r>
          </w:p>
        </w:tc>
      </w:tr>
      <w:tr w:rsidR="004F23E1" w:rsidRPr="00E23355" w:rsidTr="004F23E1">
        <w:trPr>
          <w:cantSplit/>
          <w:trHeight w:val="60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E1" w:rsidRPr="004F23E1" w:rsidRDefault="004F23E1" w:rsidP="00562E0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E1" w:rsidRPr="004F23E1" w:rsidRDefault="004F23E1" w:rsidP="004F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3E1">
              <w:rPr>
                <w:rFonts w:ascii="Times New Roman" w:hAnsi="Times New Roman"/>
                <w:b/>
                <w:sz w:val="24"/>
                <w:szCs w:val="24"/>
              </w:rPr>
              <w:t>Методические рекомендации для библиотекарей «Лекторское мастерство – законы общения и психология управления аудиторией»</w:t>
            </w:r>
          </w:p>
        </w:tc>
      </w:tr>
      <w:tr w:rsidR="004F23E1" w:rsidRPr="00E23355" w:rsidTr="004F23E1">
        <w:trPr>
          <w:cantSplit/>
          <w:trHeight w:val="60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E1" w:rsidRPr="004F23E1" w:rsidRDefault="004F23E1" w:rsidP="00562E0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E1" w:rsidRPr="004F23E1" w:rsidRDefault="004F23E1" w:rsidP="004F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3E1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Методическое пособие «Технология организации и проведения массовых способов обслуживания читателей в Новосибирской областной юношеской библиотеке» </w:t>
            </w:r>
          </w:p>
        </w:tc>
      </w:tr>
      <w:tr w:rsidR="004F23E1" w:rsidRPr="00E23355" w:rsidTr="004F23E1">
        <w:trPr>
          <w:cantSplit/>
          <w:trHeight w:val="60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E1" w:rsidRPr="004F23E1" w:rsidRDefault="004F23E1" w:rsidP="00562E0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E1" w:rsidRPr="004F23E1" w:rsidRDefault="004F23E1" w:rsidP="004F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3E1">
              <w:rPr>
                <w:rFonts w:ascii="Times New Roman" w:hAnsi="Times New Roman"/>
                <w:b/>
                <w:sz w:val="24"/>
                <w:szCs w:val="24"/>
              </w:rPr>
              <w:t>Методическое пособие «Ежедневник творческого человека»</w:t>
            </w:r>
          </w:p>
        </w:tc>
      </w:tr>
      <w:tr w:rsidR="004F23E1" w:rsidRPr="00E23355" w:rsidTr="004F23E1">
        <w:trPr>
          <w:cantSplit/>
          <w:trHeight w:val="60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E1" w:rsidRPr="004F23E1" w:rsidRDefault="004F23E1" w:rsidP="00562E0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E1" w:rsidRPr="004F23E1" w:rsidRDefault="004F23E1" w:rsidP="004F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3E1">
              <w:rPr>
                <w:rFonts w:ascii="Times New Roman" w:hAnsi="Times New Roman"/>
                <w:b/>
                <w:sz w:val="24"/>
                <w:szCs w:val="24"/>
              </w:rPr>
              <w:t>Методическое пособие «Формула уверенного поведения»</w:t>
            </w:r>
          </w:p>
        </w:tc>
      </w:tr>
      <w:tr w:rsidR="004F23E1" w:rsidRPr="00E23355" w:rsidTr="004F23E1">
        <w:trPr>
          <w:cantSplit/>
          <w:trHeight w:val="60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E1" w:rsidRPr="004F23E1" w:rsidRDefault="004F23E1" w:rsidP="00562E0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E1" w:rsidRPr="004F23E1" w:rsidRDefault="004F23E1" w:rsidP="00856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3E1">
              <w:rPr>
                <w:rFonts w:ascii="Times New Roman" w:hAnsi="Times New Roman"/>
                <w:b/>
                <w:sz w:val="24"/>
                <w:szCs w:val="24"/>
              </w:rPr>
              <w:t>Аннотированный список литературы «Растить патриотов»</w:t>
            </w:r>
          </w:p>
        </w:tc>
      </w:tr>
      <w:tr w:rsidR="004F23E1" w:rsidRPr="00E23355" w:rsidTr="004F23E1">
        <w:trPr>
          <w:cantSplit/>
          <w:trHeight w:val="60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E1" w:rsidRPr="004F23E1" w:rsidRDefault="004F23E1" w:rsidP="00562E0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E1" w:rsidRPr="004F23E1" w:rsidRDefault="004F23E1" w:rsidP="004F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3E1">
              <w:rPr>
                <w:rFonts w:ascii="Times New Roman" w:hAnsi="Times New Roman"/>
                <w:b/>
                <w:sz w:val="24"/>
                <w:szCs w:val="24"/>
              </w:rPr>
              <w:t>Методическое пособие «Заочный семинар. Вып.8 «Как воспитать гражданина? Роль гражданского воспитания в  формировании молодого поколения»</w:t>
            </w:r>
          </w:p>
        </w:tc>
      </w:tr>
      <w:tr w:rsidR="00BB6A97" w:rsidRPr="00E23355" w:rsidTr="004F23E1">
        <w:trPr>
          <w:cantSplit/>
          <w:trHeight w:val="60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97" w:rsidRPr="004F23E1" w:rsidRDefault="00BB6A97" w:rsidP="00562E0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97" w:rsidRPr="004F23E1" w:rsidRDefault="00BB6A97" w:rsidP="00BB6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Патриотический календарь «Не посрамили земли Русской»</w:t>
            </w:r>
          </w:p>
        </w:tc>
      </w:tr>
      <w:tr w:rsidR="007F7DCD" w:rsidRPr="00E23355" w:rsidTr="004F23E1">
        <w:trPr>
          <w:cantSplit/>
          <w:trHeight w:val="60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CD" w:rsidRPr="004F23E1" w:rsidRDefault="007F7DCD" w:rsidP="00562E0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CD" w:rsidRPr="007F7DCD" w:rsidRDefault="007F7DCD" w:rsidP="007F7DCD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«Обзор деятельности библиотек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Новосибирской области</w:t>
            </w:r>
            <w:r w:rsidRPr="007F7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обслуживанию юношества в 2010 году»</w:t>
            </w:r>
          </w:p>
          <w:p w:rsidR="007F7DCD" w:rsidRPr="007F7DCD" w:rsidRDefault="007F7DCD" w:rsidP="007F7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7DCD" w:rsidRPr="00E23355" w:rsidTr="004F23E1">
        <w:trPr>
          <w:cantSplit/>
          <w:trHeight w:val="60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CD" w:rsidRPr="004F23E1" w:rsidRDefault="007F7DCD" w:rsidP="00562E0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CD" w:rsidRPr="007F7DCD" w:rsidRDefault="007F7DCD" w:rsidP="007F7DCD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Методическое пособие </w:t>
            </w:r>
            <w:r w:rsidRPr="007F7DCD">
              <w:rPr>
                <w:rFonts w:ascii="Times New Roman" w:hAnsi="Times New Roman" w:cs="Times New Roman"/>
                <w:b/>
                <w:sz w:val="24"/>
                <w:szCs w:val="24"/>
              </w:rPr>
              <w:t>«Мощь России в патриотизме граждан»</w:t>
            </w:r>
          </w:p>
          <w:p w:rsidR="007F7DCD" w:rsidRPr="007F7DCD" w:rsidRDefault="007F7DCD" w:rsidP="007F7DCD">
            <w:pPr>
              <w:spacing w:after="0" w:line="240" w:lineRule="auto"/>
              <w:ind w:left="3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1258" w:rsidRDefault="00EA1258" w:rsidP="00BF575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92BF3" w:rsidRDefault="001312C9" w:rsidP="00856C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контроля </w:t>
      </w:r>
      <w:r w:rsidR="00495FD4">
        <w:rPr>
          <w:rFonts w:ascii="Times New Roman" w:hAnsi="Times New Roman"/>
          <w:sz w:val="28"/>
          <w:szCs w:val="28"/>
        </w:rPr>
        <w:t>за</w:t>
      </w:r>
      <w:proofErr w:type="gramEnd"/>
      <w:r w:rsidR="00495FD4">
        <w:rPr>
          <w:rFonts w:ascii="Times New Roman" w:hAnsi="Times New Roman"/>
          <w:sz w:val="28"/>
          <w:szCs w:val="28"/>
        </w:rPr>
        <w:t xml:space="preserve"> качеством работы по </w:t>
      </w:r>
      <w:r w:rsidR="00495FD4" w:rsidRPr="00495FD4">
        <w:rPr>
          <w:rFonts w:ascii="Times New Roman" w:hAnsi="Times New Roman" w:cs="Times New Roman"/>
          <w:sz w:val="28"/>
          <w:szCs w:val="28"/>
        </w:rPr>
        <w:t xml:space="preserve"> </w:t>
      </w:r>
      <w:r w:rsidR="00495FD4">
        <w:rPr>
          <w:rFonts w:ascii="Times New Roman" w:hAnsi="Times New Roman" w:cs="Times New Roman"/>
          <w:sz w:val="28"/>
          <w:szCs w:val="28"/>
        </w:rPr>
        <w:t>п</w:t>
      </w:r>
      <w:r w:rsidR="00495FD4" w:rsidRPr="0040408C">
        <w:rPr>
          <w:rFonts w:ascii="Times New Roman" w:hAnsi="Times New Roman" w:cs="Times New Roman"/>
          <w:sz w:val="28"/>
          <w:szCs w:val="28"/>
        </w:rPr>
        <w:t>овышени</w:t>
      </w:r>
      <w:r w:rsidR="00495FD4">
        <w:rPr>
          <w:rFonts w:ascii="Times New Roman" w:hAnsi="Times New Roman" w:cs="Times New Roman"/>
          <w:sz w:val="28"/>
          <w:szCs w:val="28"/>
        </w:rPr>
        <w:t>ю</w:t>
      </w:r>
      <w:r w:rsidR="00495FD4" w:rsidRPr="0040408C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495FD4">
        <w:rPr>
          <w:rFonts w:ascii="Times New Roman" w:hAnsi="Times New Roman" w:cs="Times New Roman"/>
          <w:sz w:val="28"/>
          <w:szCs w:val="28"/>
        </w:rPr>
        <w:t xml:space="preserve">ой компетентности библиотекарей ведется мониторинг, результаты которого свидетельствуют о </w:t>
      </w:r>
      <w:proofErr w:type="spellStart"/>
      <w:r w:rsidR="00495FD4">
        <w:rPr>
          <w:rFonts w:ascii="Times New Roman" w:hAnsi="Times New Roman" w:cs="Times New Roman"/>
          <w:sz w:val="28"/>
          <w:szCs w:val="28"/>
        </w:rPr>
        <w:t>вост</w:t>
      </w:r>
      <w:r w:rsidR="00856C03">
        <w:rPr>
          <w:rFonts w:ascii="Times New Roman" w:hAnsi="Times New Roman" w:cs="Times New Roman"/>
          <w:sz w:val="28"/>
          <w:szCs w:val="28"/>
        </w:rPr>
        <w:t>ребованности</w:t>
      </w:r>
      <w:proofErr w:type="spellEnd"/>
      <w:r w:rsidR="00856C03">
        <w:rPr>
          <w:rFonts w:ascii="Times New Roman" w:hAnsi="Times New Roman" w:cs="Times New Roman"/>
          <w:sz w:val="28"/>
          <w:szCs w:val="28"/>
        </w:rPr>
        <w:t xml:space="preserve"> данного вида услуг библиотеки.</w:t>
      </w:r>
      <w:r w:rsidR="00856C03">
        <w:rPr>
          <w:rFonts w:ascii="Times New Roman" w:hAnsi="Times New Roman"/>
          <w:sz w:val="28"/>
          <w:szCs w:val="28"/>
        </w:rPr>
        <w:t xml:space="preserve"> За 2011 год ими воспользовались </w:t>
      </w:r>
      <w:r w:rsidR="00F92BF3" w:rsidRPr="00407826">
        <w:rPr>
          <w:rFonts w:ascii="Times New Roman" w:hAnsi="Times New Roman"/>
          <w:sz w:val="28"/>
          <w:szCs w:val="28"/>
        </w:rPr>
        <w:t>652 специалиста библиотек области.</w:t>
      </w:r>
      <w:r w:rsidR="00F92BF3">
        <w:rPr>
          <w:rFonts w:ascii="Times New Roman" w:hAnsi="Times New Roman"/>
          <w:sz w:val="28"/>
          <w:szCs w:val="28"/>
        </w:rPr>
        <w:t xml:space="preserve"> </w:t>
      </w:r>
    </w:p>
    <w:p w:rsidR="00530444" w:rsidRPr="009537A0" w:rsidRDefault="00530444" w:rsidP="009537A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530444" w:rsidRPr="007E1781" w:rsidRDefault="009537A0" w:rsidP="00953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781">
        <w:rPr>
          <w:rFonts w:ascii="Times New Roman" w:hAnsi="Times New Roman" w:cs="Times New Roman"/>
          <w:b/>
          <w:sz w:val="28"/>
          <w:szCs w:val="28"/>
        </w:rPr>
        <w:t>С</w:t>
      </w:r>
      <w:r w:rsidR="007E1781">
        <w:rPr>
          <w:rFonts w:ascii="Times New Roman" w:hAnsi="Times New Roman" w:cs="Times New Roman"/>
          <w:b/>
          <w:sz w:val="28"/>
          <w:szCs w:val="28"/>
        </w:rPr>
        <w:t xml:space="preserve">ПРАВОЧНО-БИБЛИОГРАФИЧЕСКОЕ И ИНФОРМАЦИОННОЕ ОБСЛУЖИВАНИЕ ЮНОШЕСТВА. </w:t>
      </w:r>
    </w:p>
    <w:p w:rsidR="00E70EBF" w:rsidRDefault="00E70EBF" w:rsidP="009537A0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37A0" w:rsidRPr="00286F1E" w:rsidRDefault="009537A0" w:rsidP="00E70E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F1E">
        <w:rPr>
          <w:rFonts w:ascii="Times New Roman" w:hAnsi="Times New Roman" w:cs="Times New Roman"/>
          <w:color w:val="000000"/>
          <w:sz w:val="28"/>
          <w:szCs w:val="28"/>
        </w:rPr>
        <w:t>В 2011 году продолж</w:t>
      </w:r>
      <w:r w:rsidR="00E70EBF">
        <w:rPr>
          <w:rFonts w:ascii="Times New Roman" w:hAnsi="Times New Roman" w:cs="Times New Roman"/>
          <w:color w:val="000000"/>
          <w:sz w:val="28"/>
          <w:szCs w:val="28"/>
        </w:rPr>
        <w:t>илась работа по формированию электронного каталога (</w:t>
      </w:r>
      <w:proofErr w:type="gramStart"/>
      <w:r w:rsidR="00E70EBF">
        <w:rPr>
          <w:rFonts w:ascii="Times New Roman" w:hAnsi="Times New Roman" w:cs="Times New Roman"/>
          <w:color w:val="000000"/>
          <w:sz w:val="28"/>
          <w:szCs w:val="28"/>
        </w:rPr>
        <w:t>ЭК</w:t>
      </w:r>
      <w:proofErr w:type="gramEnd"/>
      <w:r w:rsidR="00E70EBF">
        <w:rPr>
          <w:rFonts w:ascii="Times New Roman" w:hAnsi="Times New Roman" w:cs="Times New Roman"/>
          <w:color w:val="000000"/>
          <w:sz w:val="28"/>
          <w:szCs w:val="28"/>
        </w:rPr>
        <w:t>) библиотеки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537A0" w:rsidRDefault="009537A0" w:rsidP="00E70EBF">
      <w:pPr>
        <w:pStyle w:val="a6"/>
        <w:spacing w:line="240" w:lineRule="auto"/>
        <w:ind w:left="0" w:firstLine="709"/>
        <w:jc w:val="both"/>
      </w:pPr>
      <w:r>
        <w:t>-</w:t>
      </w:r>
      <w:r w:rsidR="00E70EBF">
        <w:t xml:space="preserve"> о</w:t>
      </w:r>
      <w:r w:rsidRPr="00365F3C">
        <w:t>существлялась  аналитическая роспись  новых книг, газет и заданных МАРС журналов</w:t>
      </w:r>
      <w:r w:rsidR="00E70EBF">
        <w:t xml:space="preserve"> (</w:t>
      </w:r>
      <w:r w:rsidR="00E70EBF" w:rsidRPr="00365F3C">
        <w:t>журнала «Эхо планеты»</w:t>
      </w:r>
      <w:r w:rsidR="00E70EBF">
        <w:t>)</w:t>
      </w:r>
      <w:r w:rsidRPr="00365F3C">
        <w:t xml:space="preserve">, а также периодики, не </w:t>
      </w:r>
      <w:r w:rsidR="00E70EBF">
        <w:t xml:space="preserve">расписываемой в МАРС – </w:t>
      </w:r>
      <w:proofErr w:type="gramStart"/>
      <w:r w:rsidR="00E70EBF">
        <w:t>проекте</w:t>
      </w:r>
      <w:proofErr w:type="gramEnd"/>
      <w:r w:rsidR="00E70EBF">
        <w:t>;</w:t>
      </w:r>
    </w:p>
    <w:p w:rsidR="00E70EBF" w:rsidRDefault="00E70EBF" w:rsidP="00E70EBF">
      <w:pPr>
        <w:pStyle w:val="a6"/>
        <w:spacing w:line="240" w:lineRule="auto"/>
        <w:ind w:left="0" w:firstLine="709"/>
        <w:jc w:val="both"/>
      </w:pPr>
      <w:r>
        <w:t xml:space="preserve">- велось текущее и плановое редактирование </w:t>
      </w:r>
      <w:proofErr w:type="gramStart"/>
      <w:r>
        <w:t>ЭК</w:t>
      </w:r>
      <w:proofErr w:type="gramEnd"/>
      <w:r>
        <w:t>.</w:t>
      </w:r>
    </w:p>
    <w:p w:rsidR="006C7E1D" w:rsidRPr="006C7E1D" w:rsidRDefault="00EA2DD7" w:rsidP="006C7E1D">
      <w:pPr>
        <w:pStyle w:val="a6"/>
        <w:spacing w:line="240" w:lineRule="auto"/>
        <w:ind w:left="0" w:firstLine="709"/>
        <w:jc w:val="both"/>
      </w:pPr>
      <w:r>
        <w:t>П</w:t>
      </w:r>
      <w:r w:rsidR="00B408CE">
        <w:t>родолжалась работа над локальной</w:t>
      </w:r>
      <w:r>
        <w:t xml:space="preserve"> нормативно</w:t>
      </w:r>
      <w:r w:rsidR="00B408CE">
        <w:t>-регламентирующей документацией:</w:t>
      </w:r>
      <w:r>
        <w:t xml:space="preserve"> </w:t>
      </w:r>
      <w:r w:rsidR="00B408CE">
        <w:t>б</w:t>
      </w:r>
      <w:r w:rsidR="009537A0" w:rsidRPr="00365F3C">
        <w:t xml:space="preserve">ыл разработан </w:t>
      </w:r>
      <w:r w:rsidR="009537A0">
        <w:t xml:space="preserve"> </w:t>
      </w:r>
      <w:r w:rsidR="009537A0" w:rsidRPr="00365F3C">
        <w:t>Паспорт и «Положение о БД МАРС»</w:t>
      </w:r>
      <w:r w:rsidR="00E70EBF">
        <w:t>.  В настоящее время</w:t>
      </w:r>
      <w:r w:rsidR="009537A0">
        <w:t xml:space="preserve">  </w:t>
      </w:r>
      <w:r w:rsidR="00E70EBF">
        <w:t xml:space="preserve">пользователям  библиотеки </w:t>
      </w:r>
      <w:r w:rsidR="009537A0">
        <w:t xml:space="preserve"> доступны более 116 тысяч записей</w:t>
      </w:r>
      <w:r w:rsidR="00E70EBF" w:rsidRPr="00E70EBF">
        <w:t xml:space="preserve"> </w:t>
      </w:r>
      <w:r w:rsidR="00E70EBF">
        <w:lastRenderedPageBreak/>
        <w:t>корпоративной  БД МАРС</w:t>
      </w:r>
      <w:r w:rsidR="009537A0">
        <w:t>.</w:t>
      </w:r>
      <w:r>
        <w:t xml:space="preserve">   Специалисты библиотеки приступили к созданию полнотекстовой </w:t>
      </w:r>
      <w:r w:rsidR="009537A0">
        <w:t>БД по молодежной проблематике</w:t>
      </w:r>
      <w:r>
        <w:t xml:space="preserve">, в которой сейчас </w:t>
      </w:r>
      <w:r w:rsidR="009537A0">
        <w:t xml:space="preserve"> насчитывает 137 статей.</w:t>
      </w:r>
      <w:r w:rsidR="006C7E1D">
        <w:t xml:space="preserve"> Пользователям библиотеки оказывается </w:t>
      </w:r>
      <w:r w:rsidR="006C7E1D" w:rsidRPr="00007A79">
        <w:rPr>
          <w:b/>
        </w:rPr>
        <w:t xml:space="preserve"> </w:t>
      </w:r>
      <w:r w:rsidR="006C7E1D" w:rsidRPr="006C7E1D">
        <w:t>консуль</w:t>
      </w:r>
      <w:r w:rsidR="006C7E1D">
        <w:t>тационная и практическая</w:t>
      </w:r>
      <w:r w:rsidR="006C7E1D" w:rsidRPr="006C7E1D">
        <w:t xml:space="preserve"> помощь при работе с правовой базой </w:t>
      </w:r>
      <w:proofErr w:type="spellStart"/>
      <w:r w:rsidR="006C7E1D" w:rsidRPr="006C7E1D">
        <w:t>КонсультантПлюс</w:t>
      </w:r>
      <w:proofErr w:type="spellEnd"/>
      <w:r w:rsidR="006C7E1D" w:rsidRPr="006C7E1D">
        <w:t>.</w:t>
      </w:r>
      <w:r w:rsidR="006C7E1D" w:rsidRPr="00007A79">
        <w:rPr>
          <w:b/>
        </w:rPr>
        <w:t xml:space="preserve"> </w:t>
      </w:r>
    </w:p>
    <w:p w:rsidR="00185EFF" w:rsidRDefault="00940834" w:rsidP="003E0429">
      <w:pPr>
        <w:pStyle w:val="a6"/>
        <w:spacing w:after="0" w:line="240" w:lineRule="auto"/>
        <w:ind w:left="0" w:firstLine="709"/>
        <w:jc w:val="both"/>
      </w:pPr>
      <w:r>
        <w:t>По тематике</w:t>
      </w:r>
      <w:r w:rsidR="00185EFF">
        <w:t xml:space="preserve"> обращений в библиографическую службу можно судить и в целом о характере чтения молодежи. </w:t>
      </w:r>
      <w:r w:rsidR="00185EFF" w:rsidRPr="00185EFF">
        <w:t xml:space="preserve">Прагматическое, «деловое» чтение </w:t>
      </w:r>
      <w:proofErr w:type="gramStart"/>
      <w:r>
        <w:t>по прежнему</w:t>
      </w:r>
      <w:proofErr w:type="gramEnd"/>
      <w:r>
        <w:t xml:space="preserve"> выходит</w:t>
      </w:r>
      <w:r w:rsidR="00185EFF" w:rsidRPr="00185EFF">
        <w:t xml:space="preserve"> на первое место в структуре молодежного чтения</w:t>
      </w:r>
      <w:r>
        <w:t>. С</w:t>
      </w:r>
      <w:r w:rsidR="00185EFF" w:rsidRPr="00185EFF">
        <w:t xml:space="preserve">егодня </w:t>
      </w:r>
      <w:r>
        <w:t>запросы, касающиеся учебных программ,  составляют более 8</w:t>
      </w:r>
      <w:r w:rsidR="00185EFF" w:rsidRPr="00185EFF">
        <w:t xml:space="preserve">0 % </w:t>
      </w:r>
      <w:r>
        <w:t xml:space="preserve"> от общего числа запросов пользователей. </w:t>
      </w:r>
      <w:r w:rsidR="00185EFF" w:rsidRPr="00185EFF">
        <w:t xml:space="preserve"> </w:t>
      </w:r>
    </w:p>
    <w:p w:rsidR="000F2949" w:rsidRPr="000F2949" w:rsidRDefault="00B408CE" w:rsidP="000F29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F2949">
        <w:rPr>
          <w:rFonts w:ascii="Times New Roman" w:hAnsi="Times New Roman" w:cs="Times New Roman"/>
          <w:sz w:val="28"/>
          <w:szCs w:val="28"/>
        </w:rPr>
        <w:t xml:space="preserve">Количество выполненных </w:t>
      </w:r>
      <w:r w:rsidRPr="000F2949">
        <w:rPr>
          <w:rFonts w:ascii="Times New Roman" w:hAnsi="Times New Roman" w:cs="Times New Roman"/>
          <w:color w:val="000000"/>
          <w:sz w:val="28"/>
          <w:szCs w:val="28"/>
        </w:rPr>
        <w:t>библиографических</w:t>
      </w:r>
      <w:r w:rsidRPr="000F2949">
        <w:rPr>
          <w:rFonts w:ascii="Times New Roman" w:hAnsi="Times New Roman" w:cs="Times New Roman"/>
          <w:sz w:val="28"/>
          <w:szCs w:val="28"/>
        </w:rPr>
        <w:t xml:space="preserve"> справок </w:t>
      </w:r>
      <w:r w:rsidR="00E70EBF" w:rsidRPr="000F2949">
        <w:rPr>
          <w:rFonts w:ascii="Times New Roman" w:hAnsi="Times New Roman" w:cs="Times New Roman"/>
          <w:color w:val="000000"/>
          <w:sz w:val="28"/>
          <w:szCs w:val="28"/>
        </w:rPr>
        <w:t xml:space="preserve">за год </w:t>
      </w:r>
      <w:r w:rsidRPr="000F2949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составило </w:t>
      </w:r>
      <w:r w:rsidR="00E70EBF" w:rsidRPr="000F2949">
        <w:rPr>
          <w:rFonts w:ascii="Times New Roman" w:hAnsi="Times New Roman" w:cs="Times New Roman"/>
          <w:color w:val="000000"/>
          <w:sz w:val="28"/>
          <w:szCs w:val="28"/>
        </w:rPr>
        <w:t>4761</w:t>
      </w:r>
      <w:r w:rsidRPr="000F2949">
        <w:rPr>
          <w:rFonts w:ascii="Times New Roman" w:hAnsi="Times New Roman" w:cs="Times New Roman"/>
          <w:color w:val="000000"/>
          <w:sz w:val="28"/>
          <w:szCs w:val="28"/>
        </w:rPr>
        <w:t>единицу, более 85% из них</w:t>
      </w:r>
      <w:r w:rsidR="000F2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294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537A0" w:rsidRPr="000F2949">
        <w:rPr>
          <w:rFonts w:ascii="Times New Roman" w:hAnsi="Times New Roman" w:cs="Times New Roman"/>
          <w:color w:val="000000"/>
          <w:sz w:val="28"/>
          <w:szCs w:val="28"/>
        </w:rPr>
        <w:t xml:space="preserve"> тематические.</w:t>
      </w:r>
      <w:proofErr w:type="gramEnd"/>
      <w:r w:rsidRPr="000F2949">
        <w:rPr>
          <w:rFonts w:ascii="Times New Roman" w:hAnsi="Times New Roman" w:cs="Times New Roman"/>
          <w:color w:val="000000"/>
          <w:sz w:val="28"/>
          <w:szCs w:val="28"/>
        </w:rPr>
        <w:t xml:space="preserve"> Превалируют  выполненные справки э</w:t>
      </w:r>
      <w:r w:rsidR="009537A0" w:rsidRPr="000F2949">
        <w:rPr>
          <w:rFonts w:ascii="Times New Roman" w:hAnsi="Times New Roman" w:cs="Times New Roman"/>
          <w:color w:val="000000"/>
          <w:sz w:val="28"/>
          <w:szCs w:val="28"/>
        </w:rPr>
        <w:t>кономическ</w:t>
      </w:r>
      <w:r w:rsidRPr="000F2949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9537A0" w:rsidRPr="000F2949">
        <w:rPr>
          <w:rFonts w:ascii="Times New Roman" w:hAnsi="Times New Roman" w:cs="Times New Roman"/>
          <w:color w:val="000000"/>
          <w:sz w:val="28"/>
          <w:szCs w:val="28"/>
        </w:rPr>
        <w:t xml:space="preserve"> тематик</w:t>
      </w:r>
      <w:r w:rsidR="005D152F">
        <w:rPr>
          <w:rFonts w:ascii="Times New Roman" w:hAnsi="Times New Roman" w:cs="Times New Roman"/>
          <w:color w:val="000000"/>
          <w:sz w:val="28"/>
          <w:szCs w:val="28"/>
        </w:rPr>
        <w:t>и (</w:t>
      </w:r>
      <w:r w:rsidRPr="000F2949">
        <w:rPr>
          <w:rFonts w:ascii="Times New Roman" w:hAnsi="Times New Roman" w:cs="Times New Roman"/>
          <w:color w:val="000000"/>
          <w:sz w:val="28"/>
          <w:szCs w:val="28"/>
        </w:rPr>
        <w:t xml:space="preserve">исключение составляют запросы </w:t>
      </w:r>
      <w:r w:rsidR="009537A0" w:rsidRPr="000F2949">
        <w:rPr>
          <w:rFonts w:ascii="Times New Roman" w:hAnsi="Times New Roman" w:cs="Times New Roman"/>
          <w:color w:val="000000"/>
          <w:sz w:val="28"/>
          <w:szCs w:val="28"/>
        </w:rPr>
        <w:t xml:space="preserve">студентов </w:t>
      </w:r>
      <w:r w:rsidRPr="000F2949">
        <w:rPr>
          <w:rFonts w:ascii="Times New Roman" w:hAnsi="Times New Roman" w:cs="Times New Roman"/>
          <w:color w:val="000000"/>
          <w:sz w:val="28"/>
          <w:szCs w:val="28"/>
        </w:rPr>
        <w:t>Новосибирского государственного педагогического университета</w:t>
      </w:r>
      <w:r w:rsidR="005D152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537A0" w:rsidRPr="000F2949">
        <w:rPr>
          <w:rFonts w:ascii="Times New Roman" w:hAnsi="Times New Roman" w:cs="Times New Roman"/>
          <w:color w:val="000000"/>
          <w:sz w:val="28"/>
          <w:szCs w:val="28"/>
        </w:rPr>
        <w:t>. Студентов Н</w:t>
      </w:r>
      <w:r w:rsidRPr="000F2949">
        <w:rPr>
          <w:rFonts w:ascii="Times New Roman" w:hAnsi="Times New Roman" w:cs="Times New Roman"/>
          <w:color w:val="000000"/>
          <w:sz w:val="28"/>
          <w:szCs w:val="28"/>
        </w:rPr>
        <w:t>овосибирского государственного университета экономики и управления</w:t>
      </w:r>
      <w:r w:rsidR="0025449C" w:rsidRPr="000F2949">
        <w:rPr>
          <w:rFonts w:ascii="Times New Roman" w:hAnsi="Times New Roman" w:cs="Times New Roman"/>
          <w:color w:val="000000"/>
          <w:sz w:val="28"/>
          <w:szCs w:val="28"/>
        </w:rPr>
        <w:t xml:space="preserve"> (НГУЭУ)</w:t>
      </w:r>
      <w:r w:rsidRPr="000F294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30FEC" w:rsidRPr="000F2949">
        <w:rPr>
          <w:rFonts w:ascii="Times New Roman" w:hAnsi="Times New Roman" w:cs="Times New Roman"/>
          <w:color w:val="000000"/>
          <w:sz w:val="28"/>
          <w:szCs w:val="28"/>
        </w:rPr>
        <w:t xml:space="preserve">аграрного университета, Сибирской академии государственной службы и других высших учебных заведений </w:t>
      </w:r>
      <w:r w:rsidR="009537A0" w:rsidRPr="000F2949">
        <w:rPr>
          <w:rFonts w:ascii="Times New Roman" w:hAnsi="Times New Roman" w:cs="Times New Roman"/>
          <w:color w:val="000000"/>
          <w:sz w:val="28"/>
          <w:szCs w:val="28"/>
        </w:rPr>
        <w:t xml:space="preserve"> интересует экономика предприятия, управление предприятием и персоналом, деловая психология, кредитно-денежная политика, сервисная, коммерческая деятельность, рекламная деятельность, организация туризма и гостиничного бизнеса. </w:t>
      </w:r>
      <w:r w:rsidR="00130FEC" w:rsidRPr="000F2949">
        <w:rPr>
          <w:rFonts w:ascii="Times New Roman" w:hAnsi="Times New Roman" w:cs="Times New Roman"/>
          <w:color w:val="000000"/>
          <w:sz w:val="28"/>
          <w:szCs w:val="28"/>
        </w:rPr>
        <w:t>Запросы по истории и современным</w:t>
      </w:r>
      <w:r w:rsidR="009537A0" w:rsidRPr="000F2949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международны</w:t>
      </w:r>
      <w:r w:rsidR="00130FEC" w:rsidRPr="000F294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537A0" w:rsidRPr="000F2949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</w:t>
      </w:r>
      <w:r w:rsidR="00130FEC" w:rsidRPr="000F294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537A0" w:rsidRPr="000F2949">
        <w:rPr>
          <w:rFonts w:ascii="Times New Roman" w:hAnsi="Times New Roman" w:cs="Times New Roman"/>
          <w:color w:val="000000"/>
          <w:sz w:val="28"/>
          <w:szCs w:val="28"/>
        </w:rPr>
        <w:t>, истори</w:t>
      </w:r>
      <w:r w:rsidR="00130FEC" w:rsidRPr="000F294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537A0" w:rsidRPr="000F2949">
        <w:rPr>
          <w:rFonts w:ascii="Times New Roman" w:hAnsi="Times New Roman" w:cs="Times New Roman"/>
          <w:color w:val="000000"/>
          <w:sz w:val="28"/>
          <w:szCs w:val="28"/>
        </w:rPr>
        <w:t xml:space="preserve"> и современно</w:t>
      </w:r>
      <w:r w:rsidR="00130FEC" w:rsidRPr="000F2949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9537A0" w:rsidRPr="000F2949">
        <w:rPr>
          <w:rFonts w:ascii="Times New Roman" w:hAnsi="Times New Roman" w:cs="Times New Roman"/>
          <w:color w:val="000000"/>
          <w:sz w:val="28"/>
          <w:szCs w:val="28"/>
        </w:rPr>
        <w:t xml:space="preserve"> развити</w:t>
      </w:r>
      <w:r w:rsidR="00130FEC" w:rsidRPr="000F294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537A0" w:rsidRPr="000F2949">
        <w:rPr>
          <w:rFonts w:ascii="Times New Roman" w:hAnsi="Times New Roman" w:cs="Times New Roman"/>
          <w:color w:val="000000"/>
          <w:sz w:val="28"/>
          <w:szCs w:val="28"/>
        </w:rPr>
        <w:t xml:space="preserve"> зарубежных</w:t>
      </w:r>
      <w:r w:rsidR="00130FEC" w:rsidRPr="000F2949">
        <w:rPr>
          <w:rFonts w:ascii="Times New Roman" w:hAnsi="Times New Roman" w:cs="Times New Roman"/>
          <w:color w:val="000000"/>
          <w:sz w:val="28"/>
          <w:szCs w:val="28"/>
        </w:rPr>
        <w:t xml:space="preserve"> стран, международным организациям, современной</w:t>
      </w:r>
      <w:r w:rsidR="009537A0" w:rsidRPr="000F2949">
        <w:rPr>
          <w:rFonts w:ascii="Times New Roman" w:hAnsi="Times New Roman" w:cs="Times New Roman"/>
          <w:color w:val="000000"/>
          <w:sz w:val="28"/>
          <w:szCs w:val="28"/>
        </w:rPr>
        <w:t xml:space="preserve"> политическ</w:t>
      </w:r>
      <w:r w:rsidR="00130FEC" w:rsidRPr="000F2949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9537A0" w:rsidRPr="000F2949">
        <w:rPr>
          <w:rFonts w:ascii="Times New Roman" w:hAnsi="Times New Roman" w:cs="Times New Roman"/>
          <w:color w:val="000000"/>
          <w:sz w:val="28"/>
          <w:szCs w:val="28"/>
        </w:rPr>
        <w:t xml:space="preserve"> ситуаци</w:t>
      </w:r>
      <w:r w:rsidR="00130FEC" w:rsidRPr="000F294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537A0" w:rsidRPr="000F2949">
        <w:rPr>
          <w:rFonts w:ascii="Times New Roman" w:hAnsi="Times New Roman" w:cs="Times New Roman"/>
          <w:color w:val="000000"/>
          <w:sz w:val="28"/>
          <w:szCs w:val="28"/>
        </w:rPr>
        <w:t xml:space="preserve"> в мире </w:t>
      </w:r>
      <w:r w:rsidR="00130FEC" w:rsidRPr="000F2949">
        <w:rPr>
          <w:rFonts w:ascii="Times New Roman" w:hAnsi="Times New Roman" w:cs="Times New Roman"/>
          <w:color w:val="000000"/>
          <w:sz w:val="28"/>
          <w:szCs w:val="28"/>
        </w:rPr>
        <w:t xml:space="preserve">преобладают у </w:t>
      </w:r>
      <w:r w:rsidR="0025449C" w:rsidRPr="000F2949">
        <w:rPr>
          <w:rFonts w:ascii="Times New Roman" w:hAnsi="Times New Roman" w:cs="Times New Roman"/>
          <w:color w:val="000000"/>
          <w:sz w:val="28"/>
          <w:szCs w:val="28"/>
        </w:rPr>
        <w:t xml:space="preserve">студентов НГУЭУ и </w:t>
      </w:r>
      <w:r w:rsidR="009537A0" w:rsidRPr="000F294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25449C" w:rsidRPr="000F2949">
        <w:rPr>
          <w:rFonts w:ascii="Times New Roman" w:hAnsi="Times New Roman" w:cs="Times New Roman"/>
          <w:color w:val="000000"/>
          <w:sz w:val="28"/>
          <w:szCs w:val="28"/>
        </w:rPr>
        <w:t xml:space="preserve">ибирского института международных отношений и </w:t>
      </w:r>
      <w:proofErr w:type="spellStart"/>
      <w:r w:rsidR="0025449C" w:rsidRPr="000F2949">
        <w:rPr>
          <w:rFonts w:ascii="Times New Roman" w:hAnsi="Times New Roman" w:cs="Times New Roman"/>
          <w:color w:val="000000"/>
          <w:sz w:val="28"/>
          <w:szCs w:val="28"/>
        </w:rPr>
        <w:t>регионоведения</w:t>
      </w:r>
      <w:proofErr w:type="spellEnd"/>
      <w:r w:rsidR="005D15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F2949" w:rsidRPr="000F294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D152F">
        <w:rPr>
          <w:rFonts w:ascii="Times New Roman" w:hAnsi="Times New Roman" w:cs="Times New Roman"/>
          <w:color w:val="000000"/>
          <w:sz w:val="28"/>
          <w:szCs w:val="28"/>
        </w:rPr>
        <w:t xml:space="preserve"> запросах школьников превалируют </w:t>
      </w:r>
      <w:r w:rsidR="000F2949" w:rsidRPr="000F2949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по истории, литературоведению, искусству и </w:t>
      </w:r>
      <w:proofErr w:type="spellStart"/>
      <w:r w:rsidR="000F2949" w:rsidRPr="000F2949">
        <w:rPr>
          <w:rFonts w:ascii="Times New Roman" w:hAnsi="Times New Roman" w:cs="Times New Roman"/>
          <w:color w:val="000000"/>
          <w:sz w:val="28"/>
          <w:szCs w:val="28"/>
        </w:rPr>
        <w:t>культурологии</w:t>
      </w:r>
      <w:proofErr w:type="spellEnd"/>
      <w:r w:rsidR="000F2949" w:rsidRPr="000F29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37A0" w:rsidRDefault="0025449C" w:rsidP="003E04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Значительное число пользователей в возрасте  30-35 лет</w:t>
      </w:r>
      <w:r w:rsidR="009537A0" w:rsidRPr="00365F3C">
        <w:rPr>
          <w:rFonts w:ascii="Times New Roman" w:hAnsi="Times New Roman" w:cs="Times New Roman"/>
          <w:color w:val="000000"/>
          <w:sz w:val="28"/>
          <w:szCs w:val="28"/>
        </w:rPr>
        <w:t xml:space="preserve"> и более старшее поколение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также регулярно прибегают к услугам библиографической службы</w:t>
      </w:r>
      <w:r w:rsidR="009537A0" w:rsidRPr="00365F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Тематика их запросов очень разнообразна, однако</w:t>
      </w:r>
      <w:r w:rsidR="009537A0" w:rsidRPr="00365F3C">
        <w:rPr>
          <w:rFonts w:ascii="Times New Roman" w:hAnsi="Times New Roman" w:cs="Times New Roman"/>
          <w:color w:val="000000"/>
          <w:sz w:val="28"/>
          <w:szCs w:val="28"/>
        </w:rPr>
        <w:t xml:space="preserve"> лидируют запросы по художественной литературе,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ими очень востребована </w:t>
      </w:r>
      <w:r w:rsidR="009537A0" w:rsidRPr="00365F3C">
        <w:rPr>
          <w:rFonts w:ascii="Times New Roman" w:hAnsi="Times New Roman" w:cs="Times New Roman"/>
          <w:color w:val="000000"/>
          <w:sz w:val="28"/>
          <w:szCs w:val="28"/>
        </w:rPr>
        <w:t>литератур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537A0" w:rsidRPr="00365F3C">
        <w:rPr>
          <w:rFonts w:ascii="Times New Roman" w:hAnsi="Times New Roman" w:cs="Times New Roman"/>
          <w:color w:val="000000"/>
          <w:sz w:val="28"/>
          <w:szCs w:val="28"/>
        </w:rPr>
        <w:t xml:space="preserve"> по экономике, психологии.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Нередко это объясняется тем, что  </w:t>
      </w:r>
      <w:r w:rsidR="008F342C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помога</w:t>
      </w:r>
      <w:r w:rsidR="008F342C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3E0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342C">
        <w:rPr>
          <w:rFonts w:ascii="Times New Roman" w:hAnsi="Times New Roman" w:cs="Times New Roman"/>
          <w:color w:val="000000"/>
          <w:sz w:val="28"/>
          <w:szCs w:val="28"/>
        </w:rPr>
        <w:t xml:space="preserve">детям в подготовке </w:t>
      </w:r>
      <w:r w:rsidR="009537A0" w:rsidRPr="00365F3C">
        <w:rPr>
          <w:rFonts w:ascii="Times New Roman" w:hAnsi="Times New Roman" w:cs="Times New Roman"/>
          <w:color w:val="000000"/>
          <w:sz w:val="28"/>
          <w:szCs w:val="28"/>
        </w:rPr>
        <w:t xml:space="preserve"> реферата, доклада, иногда даже и курсовой. </w:t>
      </w:r>
    </w:p>
    <w:p w:rsidR="009537A0" w:rsidRPr="00275500" w:rsidRDefault="00CD0695" w:rsidP="002755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Несмотря на то, что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обновляемость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152F">
        <w:rPr>
          <w:rFonts w:ascii="Times New Roman" w:hAnsi="Times New Roman" w:cs="Times New Roman"/>
          <w:color w:val="000000"/>
          <w:sz w:val="28"/>
          <w:szCs w:val="28"/>
        </w:rPr>
        <w:t xml:space="preserve">книжного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фонда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низкая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наличие новейшей литературы в фондах читальных залов (пусть даже в единственном экземпляре), </w:t>
      </w:r>
      <w:r w:rsidR="005D152F">
        <w:rPr>
          <w:rFonts w:ascii="Times New Roman" w:hAnsi="Times New Roman" w:cs="Times New Roman"/>
          <w:color w:val="000000"/>
          <w:sz w:val="28"/>
          <w:szCs w:val="28"/>
        </w:rPr>
        <w:t xml:space="preserve">обширный репертуар периодических изданий, 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полноценный справочно-библиографический аппарат  позволя</w:t>
      </w:r>
      <w:r w:rsidR="00CF4431">
        <w:rPr>
          <w:rFonts w:ascii="Times New Roman" w:hAnsi="Times New Roman" w:cs="Times New Roman"/>
          <w:color w:val="000000"/>
          <w:sz w:val="28"/>
          <w:szCs w:val="28"/>
        </w:rPr>
        <w:t>ют обслуживать пользователей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минимальн</w:t>
      </w:r>
      <w:r w:rsidR="00CF4431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м количеств</w:t>
      </w:r>
      <w:r w:rsidR="00CF4431"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отказов. Например, </w:t>
      </w:r>
      <w:r w:rsidR="00CF4431">
        <w:rPr>
          <w:rFonts w:ascii="Times New Roman" w:hAnsi="Times New Roman" w:cs="Times New Roman"/>
          <w:color w:val="000000"/>
          <w:sz w:val="28"/>
          <w:szCs w:val="28"/>
        </w:rPr>
        <w:t xml:space="preserve">  справочно-библиографическим сектором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за год </w:t>
      </w:r>
      <w:r w:rsidR="00CF4431">
        <w:rPr>
          <w:rFonts w:ascii="Times New Roman" w:hAnsi="Times New Roman" w:cs="Times New Roman"/>
          <w:color w:val="000000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color w:val="000000"/>
          <w:sz w:val="28"/>
          <w:szCs w:val="28"/>
        </w:rPr>
        <w:t>сделано всего 80 отказов.</w:t>
      </w:r>
    </w:p>
    <w:p w:rsidR="009537A0" w:rsidRDefault="002E3896" w:rsidP="001C6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9537A0" w:rsidRPr="00365F3C">
        <w:rPr>
          <w:rFonts w:ascii="Times New Roman" w:hAnsi="Times New Roman" w:cs="Times New Roman"/>
          <w:color w:val="000000"/>
          <w:sz w:val="28"/>
          <w:szCs w:val="28"/>
        </w:rPr>
        <w:t xml:space="preserve">11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сотрудниками библиотеки </w:t>
      </w:r>
      <w:r w:rsidR="009537A0" w:rsidRPr="00365F3C">
        <w:rPr>
          <w:rFonts w:ascii="Times New Roman" w:hAnsi="Times New Roman" w:cs="Times New Roman"/>
          <w:color w:val="000000"/>
          <w:sz w:val="28"/>
          <w:szCs w:val="28"/>
        </w:rPr>
        <w:t>было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подготовлено и </w:t>
      </w:r>
      <w:r w:rsidR="009537A0" w:rsidRPr="00365F3C">
        <w:rPr>
          <w:rFonts w:ascii="Times New Roman" w:hAnsi="Times New Roman" w:cs="Times New Roman"/>
          <w:color w:val="000000"/>
          <w:sz w:val="28"/>
          <w:szCs w:val="28"/>
        </w:rPr>
        <w:t xml:space="preserve"> выпущено  1</w:t>
      </w:r>
      <w:r w:rsidR="009537A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537A0" w:rsidRPr="00365F3C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рекомендат</w:t>
      </w:r>
      <w:r>
        <w:rPr>
          <w:rFonts w:ascii="Times New Roman" w:hAnsi="Times New Roman" w:cs="Times New Roman"/>
          <w:color w:val="000000"/>
          <w:sz w:val="28"/>
          <w:szCs w:val="28"/>
        </w:rPr>
        <w:t>ельных и информационных списков,</w:t>
      </w:r>
      <w:r w:rsidR="009537A0">
        <w:rPr>
          <w:rFonts w:ascii="Times New Roman" w:hAnsi="Times New Roman" w:cs="Times New Roman"/>
          <w:color w:val="000000"/>
          <w:sz w:val="28"/>
          <w:szCs w:val="28"/>
        </w:rPr>
        <w:t xml:space="preserve"> указателей литературы </w:t>
      </w:r>
      <w:r w:rsidR="009537A0" w:rsidRPr="00365F3C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актуальным для молодежи темам, рекомендательных буклетов  (а</w:t>
      </w:r>
      <w:r w:rsidRPr="00365F3C">
        <w:rPr>
          <w:rFonts w:ascii="Times New Roman" w:hAnsi="Times New Roman" w:cs="Times New Roman"/>
          <w:color w:val="000000"/>
          <w:sz w:val="28"/>
          <w:szCs w:val="28"/>
        </w:rPr>
        <w:t>ннотированный список литературы к  Всероссийскому конкурсу «Человек и природа»,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библиографические списки «</w:t>
      </w:r>
      <w:r w:rsidRPr="00365F3C">
        <w:rPr>
          <w:rFonts w:ascii="Times New Roman" w:hAnsi="Times New Roman" w:cs="Times New Roman"/>
          <w:color w:val="000000"/>
          <w:sz w:val="28"/>
          <w:szCs w:val="28"/>
        </w:rPr>
        <w:t>Ломоносов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М.В.», «Политические партии России и парламентские выборы 2011 г.» и др.) Б</w:t>
      </w:r>
      <w:r w:rsidR="009537A0" w:rsidRPr="002E3896">
        <w:rPr>
          <w:rFonts w:ascii="Times New Roman" w:hAnsi="Times New Roman" w:cs="Times New Roman"/>
          <w:sz w:val="28"/>
          <w:szCs w:val="28"/>
        </w:rPr>
        <w:t>иблиографически</w:t>
      </w:r>
      <w:r w:rsidR="009537A0" w:rsidRPr="00365F3C">
        <w:rPr>
          <w:rFonts w:ascii="Times New Roman" w:hAnsi="Times New Roman" w:cs="Times New Roman"/>
          <w:color w:val="000000"/>
          <w:sz w:val="28"/>
          <w:szCs w:val="28"/>
        </w:rPr>
        <w:t xml:space="preserve">е списки литературы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 размещаются на сайте библиотеки.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Там же сейчас </w:t>
      </w:r>
      <w:r w:rsidR="00091FD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91FD2">
        <w:rPr>
          <w:rFonts w:ascii="Times New Roman" w:hAnsi="Times New Roman" w:cs="Times New Roman"/>
          <w:sz w:val="28"/>
          <w:szCs w:val="28"/>
        </w:rPr>
        <w:t>идеообзоры</w:t>
      </w:r>
      <w:proofErr w:type="spellEnd"/>
      <w:r w:rsidR="00091FD2">
        <w:rPr>
          <w:rFonts w:ascii="Times New Roman" w:hAnsi="Times New Roman" w:cs="Times New Roman"/>
          <w:sz w:val="28"/>
          <w:szCs w:val="28"/>
        </w:rPr>
        <w:t xml:space="preserve"> актуальной тематики, публикуются анонсы прессы с гиперссылкой</w:t>
      </w:r>
      <w:r w:rsidR="00091F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37A0">
        <w:rPr>
          <w:rFonts w:ascii="Times New Roman" w:hAnsi="Times New Roman" w:cs="Times New Roman"/>
          <w:sz w:val="28"/>
          <w:szCs w:val="28"/>
        </w:rPr>
        <w:t>на электронный адрес сайта, содержащий полный текст данной статьи.</w:t>
      </w:r>
    </w:p>
    <w:p w:rsidR="001C6669" w:rsidRDefault="00091FD2" w:rsidP="001C66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Библиографами продолжается </w:t>
      </w:r>
      <w:r w:rsidRPr="00091FD2">
        <w:rPr>
          <w:rFonts w:ascii="Times New Roman" w:hAnsi="Times New Roman" w:cs="Times New Roman"/>
          <w:sz w:val="28"/>
          <w:szCs w:val="28"/>
        </w:rPr>
        <w:t>работа по в</w:t>
      </w:r>
      <w:r w:rsidR="009537A0" w:rsidRPr="00091FD2">
        <w:rPr>
          <w:rFonts w:ascii="Times New Roman" w:hAnsi="Times New Roman" w:cs="Times New Roman"/>
          <w:color w:val="000000"/>
          <w:sz w:val="28"/>
          <w:szCs w:val="28"/>
        </w:rPr>
        <w:t>оспитани</w:t>
      </w:r>
      <w:r w:rsidRPr="00091FD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537A0" w:rsidRPr="00091FD2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подрастающего поколения. </w:t>
      </w:r>
      <w:r w:rsidR="009537A0" w:rsidRPr="00365F3C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года регулярно проводились библиотечные уроки </w:t>
      </w:r>
      <w:r>
        <w:rPr>
          <w:rFonts w:ascii="Times New Roman" w:hAnsi="Times New Roman" w:cs="Times New Roman"/>
          <w:color w:val="000000"/>
          <w:sz w:val="28"/>
          <w:szCs w:val="28"/>
        </w:rPr>
        <w:t>по т</w:t>
      </w:r>
      <w:r w:rsidR="009537A0" w:rsidRPr="00365F3C">
        <w:rPr>
          <w:rFonts w:ascii="Times New Roman" w:hAnsi="Times New Roman" w:cs="Times New Roman"/>
          <w:color w:val="000000"/>
          <w:sz w:val="28"/>
          <w:szCs w:val="28"/>
        </w:rPr>
        <w:t>ехнологии работы с СБА библиотеки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91F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F3C">
        <w:rPr>
          <w:rFonts w:ascii="Times New Roman" w:hAnsi="Times New Roman" w:cs="Times New Roman"/>
          <w:color w:val="000000"/>
          <w:sz w:val="28"/>
          <w:szCs w:val="28"/>
        </w:rPr>
        <w:t>по работе со справочн</w:t>
      </w:r>
      <w:r w:rsidR="001C6669">
        <w:rPr>
          <w:rFonts w:ascii="Times New Roman" w:hAnsi="Times New Roman" w:cs="Times New Roman"/>
          <w:color w:val="000000"/>
          <w:sz w:val="28"/>
          <w:szCs w:val="28"/>
        </w:rPr>
        <w:t>ыми изданиями по русскому языку</w:t>
      </w:r>
      <w:r w:rsidRPr="00365F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537A0" w:rsidRPr="00365F3C">
        <w:rPr>
          <w:rFonts w:ascii="Times New Roman" w:hAnsi="Times New Roman" w:cs="Times New Roman"/>
          <w:color w:val="000000"/>
          <w:sz w:val="28"/>
          <w:szCs w:val="28"/>
        </w:rPr>
        <w:t xml:space="preserve"> Был создан и размещен на сайте обучающий ролик</w:t>
      </w:r>
      <w:r w:rsidR="009537A0">
        <w:rPr>
          <w:rFonts w:ascii="Times New Roman" w:hAnsi="Times New Roman" w:cs="Times New Roman"/>
          <w:color w:val="000000"/>
          <w:sz w:val="28"/>
          <w:szCs w:val="28"/>
        </w:rPr>
        <w:t xml:space="preserve"> «Урок по каталогам»</w:t>
      </w:r>
      <w:r w:rsidR="009537A0" w:rsidRPr="00365F3C">
        <w:rPr>
          <w:rFonts w:ascii="Times New Roman" w:hAnsi="Times New Roman" w:cs="Times New Roman"/>
          <w:color w:val="000000"/>
          <w:sz w:val="28"/>
          <w:szCs w:val="28"/>
        </w:rPr>
        <w:t>, использование которого в проведении занятий по воспитанию информационной культуры значительно повышает их эффективность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537A0" w:rsidRPr="00365F3C">
        <w:rPr>
          <w:rFonts w:ascii="Times New Roman" w:hAnsi="Times New Roman" w:cs="Times New Roman"/>
          <w:color w:val="000000"/>
          <w:sz w:val="28"/>
          <w:szCs w:val="28"/>
        </w:rPr>
        <w:t xml:space="preserve"> информативность и наглядность. </w:t>
      </w:r>
    </w:p>
    <w:p w:rsidR="00237FA2" w:rsidRPr="00CF0039" w:rsidRDefault="00237FA2" w:rsidP="001C6669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7E1781" w:rsidRPr="00397B1D" w:rsidRDefault="00CF0039" w:rsidP="007E1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1D">
        <w:rPr>
          <w:rFonts w:ascii="Times New Roman" w:hAnsi="Times New Roman" w:cs="Times New Roman"/>
          <w:b/>
          <w:sz w:val="28"/>
          <w:szCs w:val="28"/>
        </w:rPr>
        <w:t>Ф</w:t>
      </w:r>
      <w:r w:rsidR="00397B1D">
        <w:rPr>
          <w:rFonts w:ascii="Times New Roman" w:hAnsi="Times New Roman" w:cs="Times New Roman"/>
          <w:b/>
          <w:sz w:val="28"/>
          <w:szCs w:val="28"/>
        </w:rPr>
        <w:t>ОРМИРОВАНИЕ И ИСПОЛЬЗОВАНИЕ ИНФОРМАЦИОННЫХ РЕСУРСОВ БИБЛИОТЕКИ.</w:t>
      </w:r>
    </w:p>
    <w:p w:rsidR="00872C22" w:rsidRPr="00012BEB" w:rsidRDefault="00872C22" w:rsidP="00012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BEB">
        <w:rPr>
          <w:rFonts w:ascii="Times New Roman" w:hAnsi="Times New Roman" w:cs="Times New Roman"/>
          <w:sz w:val="28"/>
          <w:szCs w:val="28"/>
        </w:rPr>
        <w:t xml:space="preserve">На </w:t>
      </w:r>
      <w:r w:rsidRPr="00012BEB">
        <w:rPr>
          <w:rFonts w:ascii="Times New Roman" w:hAnsi="Times New Roman" w:cs="Times New Roman"/>
          <w:b/>
          <w:sz w:val="28"/>
          <w:szCs w:val="28"/>
        </w:rPr>
        <w:t>01.01.2012г</w:t>
      </w:r>
      <w:r w:rsidRPr="00012BEB">
        <w:rPr>
          <w:rFonts w:ascii="Times New Roman" w:hAnsi="Times New Roman" w:cs="Times New Roman"/>
          <w:sz w:val="28"/>
          <w:szCs w:val="28"/>
        </w:rPr>
        <w:t xml:space="preserve">. фонд библиотеки составляет </w:t>
      </w:r>
      <w:r w:rsidRPr="00012BEB">
        <w:rPr>
          <w:rFonts w:ascii="Times New Roman" w:hAnsi="Times New Roman" w:cs="Times New Roman"/>
          <w:b/>
          <w:sz w:val="28"/>
          <w:szCs w:val="28"/>
        </w:rPr>
        <w:t>198 806</w:t>
      </w:r>
      <w:r w:rsidRPr="00012BEB">
        <w:rPr>
          <w:rFonts w:ascii="Times New Roman" w:hAnsi="Times New Roman" w:cs="Times New Roman"/>
          <w:sz w:val="28"/>
          <w:szCs w:val="28"/>
        </w:rPr>
        <w:t xml:space="preserve"> экз. документов на всех видах носителей. </w:t>
      </w:r>
    </w:p>
    <w:p w:rsidR="00872C22" w:rsidRPr="00012BEB" w:rsidRDefault="00872C22" w:rsidP="0001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EB">
        <w:rPr>
          <w:rFonts w:ascii="Times New Roman" w:hAnsi="Times New Roman" w:cs="Times New Roman"/>
          <w:sz w:val="28"/>
          <w:szCs w:val="28"/>
        </w:rPr>
        <w:t>Из них:</w:t>
      </w:r>
    </w:p>
    <w:p w:rsidR="00872C22" w:rsidRPr="00012BEB" w:rsidRDefault="00872C22" w:rsidP="0001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EB">
        <w:rPr>
          <w:rFonts w:ascii="Times New Roman" w:hAnsi="Times New Roman" w:cs="Times New Roman"/>
          <w:sz w:val="28"/>
          <w:szCs w:val="28"/>
        </w:rPr>
        <w:t>Книги  – 140 134</w:t>
      </w:r>
    </w:p>
    <w:p w:rsidR="00872C22" w:rsidRPr="00012BEB" w:rsidRDefault="00872C22" w:rsidP="0001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EB">
        <w:rPr>
          <w:rFonts w:ascii="Times New Roman" w:hAnsi="Times New Roman" w:cs="Times New Roman"/>
          <w:sz w:val="28"/>
          <w:szCs w:val="28"/>
        </w:rPr>
        <w:t>Брошюры – 115</w:t>
      </w:r>
    </w:p>
    <w:p w:rsidR="00872C22" w:rsidRPr="00012BEB" w:rsidRDefault="00872C22" w:rsidP="0001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EB">
        <w:rPr>
          <w:rFonts w:ascii="Times New Roman" w:hAnsi="Times New Roman" w:cs="Times New Roman"/>
          <w:sz w:val="28"/>
          <w:szCs w:val="28"/>
        </w:rPr>
        <w:t xml:space="preserve">Периодика – 28 933 </w:t>
      </w:r>
    </w:p>
    <w:p w:rsidR="00872C22" w:rsidRPr="00012BEB" w:rsidRDefault="00872C22" w:rsidP="0001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EB">
        <w:rPr>
          <w:rFonts w:ascii="Times New Roman" w:hAnsi="Times New Roman" w:cs="Times New Roman"/>
          <w:sz w:val="28"/>
          <w:szCs w:val="28"/>
        </w:rPr>
        <w:t>Электронные документы – 3941</w:t>
      </w:r>
    </w:p>
    <w:p w:rsidR="00872C22" w:rsidRPr="00012BEB" w:rsidRDefault="00872C22" w:rsidP="0001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EB">
        <w:rPr>
          <w:rFonts w:ascii="Times New Roman" w:hAnsi="Times New Roman" w:cs="Times New Roman"/>
          <w:sz w:val="28"/>
          <w:szCs w:val="28"/>
        </w:rPr>
        <w:t>Ноты – 13 785</w:t>
      </w:r>
    </w:p>
    <w:p w:rsidR="00872C22" w:rsidRPr="00012BEB" w:rsidRDefault="00872C22" w:rsidP="0001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EB">
        <w:rPr>
          <w:rFonts w:ascii="Times New Roman" w:hAnsi="Times New Roman" w:cs="Times New Roman"/>
          <w:sz w:val="28"/>
          <w:szCs w:val="28"/>
        </w:rPr>
        <w:t>Аудиовизуальные документы – 10 471</w:t>
      </w:r>
    </w:p>
    <w:p w:rsidR="00872C22" w:rsidRPr="00012BEB" w:rsidRDefault="00872C22" w:rsidP="0001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EB">
        <w:rPr>
          <w:rFonts w:ascii="Times New Roman" w:hAnsi="Times New Roman" w:cs="Times New Roman"/>
          <w:sz w:val="28"/>
          <w:szCs w:val="28"/>
        </w:rPr>
        <w:t>Дискеты, кассеты, диафильмы, диапозитивы – 1427</w:t>
      </w:r>
    </w:p>
    <w:p w:rsidR="00872C22" w:rsidRPr="00CA78B7" w:rsidRDefault="00872C22" w:rsidP="00012B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78B7">
        <w:rPr>
          <w:rFonts w:ascii="Times New Roman" w:hAnsi="Times New Roman" w:cs="Times New Roman"/>
          <w:i/>
          <w:sz w:val="28"/>
          <w:szCs w:val="28"/>
        </w:rPr>
        <w:t xml:space="preserve">Распределение книг, брошюр и журналов по содержанию </w:t>
      </w:r>
    </w:p>
    <w:tbl>
      <w:tblPr>
        <w:tblStyle w:val="ac"/>
        <w:tblW w:w="0" w:type="auto"/>
        <w:tblLook w:val="04A0"/>
      </w:tblPr>
      <w:tblGrid>
        <w:gridCol w:w="3332"/>
        <w:gridCol w:w="3332"/>
        <w:gridCol w:w="3332"/>
      </w:tblGrid>
      <w:tr w:rsidR="00872C22" w:rsidRPr="00012BEB" w:rsidTr="00872C22"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22" w:rsidRPr="00012BEB" w:rsidRDefault="00872C22" w:rsidP="00012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Отрасли</w:t>
            </w:r>
            <w:proofErr w:type="spellEnd"/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22" w:rsidRPr="00012BEB" w:rsidRDefault="00872C22" w:rsidP="00012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012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22" w:rsidRPr="00012BEB" w:rsidRDefault="00872C22" w:rsidP="00012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  <w:proofErr w:type="spellEnd"/>
          </w:p>
        </w:tc>
      </w:tr>
      <w:tr w:rsidR="00872C22" w:rsidRPr="00012BEB" w:rsidTr="00872C22"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22" w:rsidRPr="00012BEB" w:rsidRDefault="00872C22" w:rsidP="00012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Общественно-политические</w:t>
            </w:r>
            <w:proofErr w:type="spellEnd"/>
            <w:r w:rsidRPr="00012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  <w:proofErr w:type="spellEnd"/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22" w:rsidRPr="00012BEB" w:rsidRDefault="00872C22" w:rsidP="00012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30 456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22" w:rsidRPr="00012BEB" w:rsidRDefault="00872C22" w:rsidP="00012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872C22" w:rsidRPr="00012BEB" w:rsidTr="00872C22"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22" w:rsidRPr="00012BEB" w:rsidRDefault="00872C22" w:rsidP="00012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Естественные</w:t>
            </w:r>
            <w:proofErr w:type="spellEnd"/>
            <w:r w:rsidRPr="00012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  <w:proofErr w:type="spellEnd"/>
            <w:r w:rsidRPr="00012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  <w:proofErr w:type="spellEnd"/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22" w:rsidRPr="00012BEB" w:rsidRDefault="00872C22" w:rsidP="00012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13 842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22" w:rsidRPr="00012BEB" w:rsidRDefault="00872C22" w:rsidP="00012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8,2%</w:t>
            </w:r>
          </w:p>
        </w:tc>
      </w:tr>
      <w:tr w:rsidR="00872C22" w:rsidRPr="00012BEB" w:rsidTr="00872C22"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22" w:rsidRPr="00012BEB" w:rsidRDefault="00872C22" w:rsidP="00012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proofErr w:type="spellEnd"/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22" w:rsidRPr="00012BEB" w:rsidRDefault="00872C22" w:rsidP="00012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9 024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22" w:rsidRPr="00012BEB" w:rsidRDefault="00872C22" w:rsidP="00012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5,3%</w:t>
            </w:r>
          </w:p>
        </w:tc>
      </w:tr>
      <w:tr w:rsidR="00872C22" w:rsidRPr="00012BEB" w:rsidTr="00872C22"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22" w:rsidRPr="00012BEB" w:rsidRDefault="00872C22" w:rsidP="00012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proofErr w:type="spellEnd"/>
            <w:r w:rsidRPr="00012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22" w:rsidRPr="00012BEB" w:rsidRDefault="00872C22" w:rsidP="00012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2 528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22" w:rsidRPr="00012BEB" w:rsidRDefault="00872C22" w:rsidP="00012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</w:tr>
      <w:tr w:rsidR="00872C22" w:rsidRPr="00012BEB" w:rsidTr="00872C22"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22" w:rsidRPr="00012BEB" w:rsidRDefault="00872C22" w:rsidP="00012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  <w:proofErr w:type="spellEnd"/>
            <w:r w:rsidRPr="00012BE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22" w:rsidRPr="00012BEB" w:rsidRDefault="00872C22" w:rsidP="00012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12 370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22" w:rsidRPr="00012BEB" w:rsidRDefault="00872C22" w:rsidP="00012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7,3 %</w:t>
            </w:r>
          </w:p>
        </w:tc>
      </w:tr>
      <w:tr w:rsidR="00872C22" w:rsidRPr="00012BEB" w:rsidTr="00872C22"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22" w:rsidRPr="00012BEB" w:rsidRDefault="00872C22" w:rsidP="00012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  <w:proofErr w:type="spellEnd"/>
            <w:r w:rsidRPr="00012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22" w:rsidRPr="00012BEB" w:rsidRDefault="00872C22" w:rsidP="00012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73 958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22" w:rsidRPr="00012BEB" w:rsidRDefault="00872C22" w:rsidP="00012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43,7%</w:t>
            </w:r>
          </w:p>
        </w:tc>
      </w:tr>
      <w:tr w:rsidR="00872C22" w:rsidRPr="00012BEB" w:rsidTr="00872C22"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22" w:rsidRPr="00012BEB" w:rsidRDefault="00872C22" w:rsidP="00012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  <w:proofErr w:type="spellEnd"/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22" w:rsidRPr="00012BEB" w:rsidRDefault="00872C22" w:rsidP="00012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27 004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22" w:rsidRPr="00012BEB" w:rsidRDefault="00872C22" w:rsidP="00012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</w:tr>
      <w:tr w:rsidR="00872C22" w:rsidRPr="00012BEB" w:rsidTr="00872C22"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22" w:rsidRPr="00012BEB" w:rsidRDefault="00872C22" w:rsidP="00012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22" w:rsidRPr="00012BEB" w:rsidRDefault="00872C22" w:rsidP="00012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169 182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22" w:rsidRPr="00012BEB" w:rsidRDefault="00872C22" w:rsidP="00012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1C6669" w:rsidRPr="00012BEB" w:rsidRDefault="001C6669" w:rsidP="0001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B7A" w:rsidRPr="00012BEB" w:rsidRDefault="00162B7A" w:rsidP="00012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BEB">
        <w:rPr>
          <w:rFonts w:ascii="Times New Roman" w:hAnsi="Times New Roman" w:cs="Times New Roman"/>
          <w:b/>
          <w:sz w:val="28"/>
          <w:szCs w:val="28"/>
        </w:rPr>
        <w:t>Комплект</w:t>
      </w:r>
      <w:r w:rsidR="001C6669" w:rsidRPr="00012BEB">
        <w:rPr>
          <w:rFonts w:ascii="Times New Roman" w:hAnsi="Times New Roman" w:cs="Times New Roman"/>
          <w:b/>
          <w:sz w:val="28"/>
          <w:szCs w:val="28"/>
        </w:rPr>
        <w:t>ование фонда библиотеки</w:t>
      </w:r>
      <w:r w:rsidRPr="00012BEB">
        <w:rPr>
          <w:rFonts w:ascii="Times New Roman" w:hAnsi="Times New Roman" w:cs="Times New Roman"/>
          <w:b/>
          <w:sz w:val="28"/>
          <w:szCs w:val="28"/>
        </w:rPr>
        <w:t xml:space="preserve"> в 2011</w:t>
      </w:r>
      <w:r w:rsidR="001C6669" w:rsidRPr="00012BE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C6669" w:rsidRPr="00012BEB" w:rsidRDefault="001C6669" w:rsidP="0001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BEB">
        <w:rPr>
          <w:rFonts w:ascii="Times New Roman" w:hAnsi="Times New Roman" w:cs="Times New Roman"/>
          <w:sz w:val="28"/>
          <w:szCs w:val="28"/>
        </w:rPr>
        <w:t xml:space="preserve">Распределение поступившей </w:t>
      </w:r>
      <w:r w:rsidR="00CA78B7">
        <w:rPr>
          <w:rFonts w:ascii="Times New Roman" w:hAnsi="Times New Roman" w:cs="Times New Roman"/>
          <w:sz w:val="28"/>
          <w:szCs w:val="28"/>
        </w:rPr>
        <w:t xml:space="preserve">в 2011 году </w:t>
      </w:r>
      <w:r w:rsidRPr="00012BEB">
        <w:rPr>
          <w:rFonts w:ascii="Times New Roman" w:hAnsi="Times New Roman" w:cs="Times New Roman"/>
          <w:sz w:val="28"/>
          <w:szCs w:val="28"/>
        </w:rPr>
        <w:t xml:space="preserve">литературы  по видам изданий </w:t>
      </w:r>
    </w:p>
    <w:tbl>
      <w:tblPr>
        <w:tblW w:w="0" w:type="auto"/>
        <w:jc w:val="center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6"/>
        <w:gridCol w:w="3044"/>
        <w:gridCol w:w="2125"/>
      </w:tblGrid>
      <w:tr w:rsidR="00162B7A" w:rsidRPr="00012BEB" w:rsidTr="00162B7A">
        <w:trPr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7A" w:rsidRPr="00012BEB" w:rsidRDefault="00162B7A" w:rsidP="00012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Виды изданий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7A" w:rsidRPr="00012BEB" w:rsidRDefault="00162B7A" w:rsidP="00012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документов, поступивших в 2011 году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7A" w:rsidRPr="00012BEB" w:rsidRDefault="00162B7A" w:rsidP="00012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В  сравнении с 2010 г.</w:t>
            </w:r>
          </w:p>
        </w:tc>
      </w:tr>
      <w:tr w:rsidR="00162B7A" w:rsidRPr="00012BEB" w:rsidTr="00162B7A">
        <w:trPr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7A" w:rsidRPr="00012BEB" w:rsidRDefault="00162B7A" w:rsidP="00012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Книги, брошюры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7A" w:rsidRPr="00012BEB" w:rsidRDefault="00162B7A" w:rsidP="0001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10778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7A" w:rsidRPr="00012BEB" w:rsidRDefault="00162B7A" w:rsidP="0001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+ 5794</w:t>
            </w:r>
          </w:p>
        </w:tc>
      </w:tr>
      <w:tr w:rsidR="00162B7A" w:rsidRPr="00012BEB" w:rsidTr="00162B7A">
        <w:trPr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7A" w:rsidRPr="00012BEB" w:rsidRDefault="00162B7A" w:rsidP="00012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Периодические издания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7A" w:rsidRPr="00012BEB" w:rsidRDefault="00162B7A" w:rsidP="0001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7A" w:rsidRPr="00012BEB" w:rsidRDefault="00162B7A" w:rsidP="0001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B7A" w:rsidRPr="00012BEB" w:rsidTr="00162B7A">
        <w:trPr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7A" w:rsidRPr="00012BEB" w:rsidRDefault="00162B7A" w:rsidP="00012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Электронные изд.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7A" w:rsidRPr="00012BEB" w:rsidRDefault="00162B7A" w:rsidP="0001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7A" w:rsidRPr="00012BEB" w:rsidRDefault="00162B7A" w:rsidP="0001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BEB">
              <w:rPr>
                <w:rFonts w:ascii="Times New Roman" w:hAnsi="Times New Roman" w:cs="Times New Roman"/>
                <w:b/>
                <w:sz w:val="28"/>
                <w:szCs w:val="28"/>
              </w:rPr>
              <w:t>- 702</w:t>
            </w:r>
          </w:p>
        </w:tc>
      </w:tr>
      <w:tr w:rsidR="00162B7A" w:rsidRPr="00012BEB" w:rsidTr="00162B7A">
        <w:trPr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7A" w:rsidRPr="00012BEB" w:rsidRDefault="00162B7A" w:rsidP="00012B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BE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7A" w:rsidRPr="00012BEB" w:rsidRDefault="00162B7A" w:rsidP="00012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BEB">
              <w:rPr>
                <w:rFonts w:ascii="Times New Roman" w:hAnsi="Times New Roman" w:cs="Times New Roman"/>
                <w:b/>
                <w:sz w:val="28"/>
                <w:szCs w:val="28"/>
              </w:rPr>
              <w:t>14857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7A" w:rsidRPr="00012BEB" w:rsidRDefault="00162B7A" w:rsidP="0001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+ 5092</w:t>
            </w:r>
          </w:p>
        </w:tc>
      </w:tr>
    </w:tbl>
    <w:p w:rsidR="00162B7A" w:rsidRPr="00012BEB" w:rsidRDefault="00162B7A" w:rsidP="00012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EB">
        <w:rPr>
          <w:rFonts w:ascii="Times New Roman" w:hAnsi="Times New Roman" w:cs="Times New Roman"/>
          <w:sz w:val="28"/>
          <w:szCs w:val="28"/>
        </w:rPr>
        <w:t>Из приведенных выше таблиц видно, что впервые за много лет в фонд библиотеки поступило такое количество новых документов. Это значимое событие для сотрудников библиотеки и её читателей.</w:t>
      </w:r>
      <w:r w:rsidR="006F0D18" w:rsidRPr="00012BEB">
        <w:rPr>
          <w:rFonts w:ascii="Times New Roman" w:hAnsi="Times New Roman" w:cs="Times New Roman"/>
          <w:sz w:val="28"/>
          <w:szCs w:val="28"/>
        </w:rPr>
        <w:t xml:space="preserve"> Большая часть документов  </w:t>
      </w:r>
      <w:r w:rsidR="006F0D18" w:rsidRPr="00012BEB">
        <w:rPr>
          <w:rFonts w:ascii="Times New Roman" w:hAnsi="Times New Roman" w:cs="Times New Roman"/>
          <w:sz w:val="28"/>
          <w:szCs w:val="28"/>
        </w:rPr>
        <w:lastRenderedPageBreak/>
        <w:t>получена из Министерства культуры Новосибирской области по областной целевой программе  «Библиотеки  Новосибирской области» (8722 экз.)</w:t>
      </w:r>
    </w:p>
    <w:p w:rsidR="001C6669" w:rsidRPr="00012BEB" w:rsidRDefault="006F0D18" w:rsidP="00012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EB">
        <w:rPr>
          <w:rFonts w:ascii="Times New Roman" w:hAnsi="Times New Roman" w:cs="Times New Roman"/>
          <w:sz w:val="28"/>
          <w:szCs w:val="28"/>
        </w:rPr>
        <w:t>Комплектование осуществлялось через проведение аукционов, запросов котировок</w:t>
      </w:r>
      <w:r w:rsidR="00B64BF9" w:rsidRPr="00012BEB">
        <w:rPr>
          <w:rFonts w:ascii="Times New Roman" w:hAnsi="Times New Roman" w:cs="Times New Roman"/>
          <w:sz w:val="28"/>
          <w:szCs w:val="28"/>
        </w:rPr>
        <w:t xml:space="preserve"> </w:t>
      </w:r>
      <w:r w:rsidRPr="00012BEB">
        <w:rPr>
          <w:rFonts w:ascii="Times New Roman" w:hAnsi="Times New Roman" w:cs="Times New Roman"/>
          <w:sz w:val="28"/>
          <w:szCs w:val="28"/>
        </w:rPr>
        <w:t xml:space="preserve">и непосредственно в книготорговых фирмах </w:t>
      </w:r>
      <w:r w:rsidR="001C6669" w:rsidRPr="00012BEB">
        <w:rPr>
          <w:rFonts w:ascii="Times New Roman" w:hAnsi="Times New Roman" w:cs="Times New Roman"/>
          <w:sz w:val="28"/>
          <w:szCs w:val="28"/>
        </w:rPr>
        <w:t xml:space="preserve">(ООО </w:t>
      </w:r>
      <w:r w:rsidR="00B64BF9" w:rsidRPr="00012B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C6669" w:rsidRPr="00012BEB">
        <w:rPr>
          <w:rFonts w:ascii="Times New Roman" w:hAnsi="Times New Roman" w:cs="Times New Roman"/>
          <w:sz w:val="28"/>
          <w:szCs w:val="28"/>
        </w:rPr>
        <w:t>СиБиКом</w:t>
      </w:r>
      <w:proofErr w:type="spellEnd"/>
      <w:r w:rsidR="00B64BF9" w:rsidRPr="00012BEB">
        <w:rPr>
          <w:rFonts w:ascii="Times New Roman" w:hAnsi="Times New Roman" w:cs="Times New Roman"/>
          <w:sz w:val="28"/>
          <w:szCs w:val="28"/>
        </w:rPr>
        <w:t>»</w:t>
      </w:r>
      <w:r w:rsidR="001C6669" w:rsidRPr="00012BEB">
        <w:rPr>
          <w:rFonts w:ascii="Times New Roman" w:hAnsi="Times New Roman" w:cs="Times New Roman"/>
          <w:sz w:val="28"/>
          <w:szCs w:val="28"/>
        </w:rPr>
        <w:t xml:space="preserve">, </w:t>
      </w:r>
      <w:r w:rsidR="00B64BF9" w:rsidRPr="00012B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C6669" w:rsidRPr="00012BEB">
        <w:rPr>
          <w:rFonts w:ascii="Times New Roman" w:hAnsi="Times New Roman" w:cs="Times New Roman"/>
          <w:sz w:val="28"/>
          <w:szCs w:val="28"/>
        </w:rPr>
        <w:t>РДЦ-Новосибирск</w:t>
      </w:r>
      <w:proofErr w:type="spellEnd"/>
      <w:r w:rsidR="00B64BF9" w:rsidRPr="00012BEB">
        <w:rPr>
          <w:rFonts w:ascii="Times New Roman" w:hAnsi="Times New Roman" w:cs="Times New Roman"/>
          <w:sz w:val="28"/>
          <w:szCs w:val="28"/>
        </w:rPr>
        <w:t>»</w:t>
      </w:r>
      <w:r w:rsidR="001C6669" w:rsidRPr="00012BEB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1C6669" w:rsidRPr="00012BEB">
        <w:rPr>
          <w:rFonts w:ascii="Times New Roman" w:hAnsi="Times New Roman" w:cs="Times New Roman"/>
          <w:sz w:val="28"/>
          <w:szCs w:val="28"/>
        </w:rPr>
        <w:t>Буксити</w:t>
      </w:r>
      <w:proofErr w:type="spellEnd"/>
      <w:r w:rsidR="001C6669" w:rsidRPr="00012BEB">
        <w:rPr>
          <w:rFonts w:ascii="Times New Roman" w:hAnsi="Times New Roman" w:cs="Times New Roman"/>
          <w:sz w:val="28"/>
          <w:szCs w:val="28"/>
        </w:rPr>
        <w:t>», О</w:t>
      </w:r>
      <w:r w:rsidRPr="00012BEB">
        <w:rPr>
          <w:rFonts w:ascii="Times New Roman" w:hAnsi="Times New Roman" w:cs="Times New Roman"/>
          <w:sz w:val="28"/>
          <w:szCs w:val="28"/>
        </w:rPr>
        <w:t>ОО «Прометей», ООО «</w:t>
      </w:r>
      <w:proofErr w:type="spellStart"/>
      <w:r w:rsidRPr="00012BEB">
        <w:rPr>
          <w:rFonts w:ascii="Times New Roman" w:hAnsi="Times New Roman" w:cs="Times New Roman"/>
          <w:sz w:val="28"/>
          <w:szCs w:val="28"/>
        </w:rPr>
        <w:t>Энд</w:t>
      </w:r>
      <w:r w:rsidR="00B64BF9" w:rsidRPr="00012BEB">
        <w:rPr>
          <w:rFonts w:ascii="Times New Roman" w:hAnsi="Times New Roman" w:cs="Times New Roman"/>
          <w:sz w:val="28"/>
          <w:szCs w:val="28"/>
        </w:rPr>
        <w:t>имион</w:t>
      </w:r>
      <w:proofErr w:type="spellEnd"/>
      <w:r w:rsidR="00B64BF9" w:rsidRPr="00012BEB">
        <w:rPr>
          <w:rFonts w:ascii="Times New Roman" w:hAnsi="Times New Roman" w:cs="Times New Roman"/>
          <w:sz w:val="28"/>
          <w:szCs w:val="28"/>
        </w:rPr>
        <w:t xml:space="preserve">»), </w:t>
      </w:r>
      <w:r w:rsidRPr="00012BEB">
        <w:rPr>
          <w:rFonts w:ascii="Times New Roman" w:hAnsi="Times New Roman" w:cs="Times New Roman"/>
          <w:sz w:val="28"/>
          <w:szCs w:val="28"/>
        </w:rPr>
        <w:t xml:space="preserve"> а также в </w:t>
      </w:r>
      <w:r w:rsidR="001C6669" w:rsidRPr="00012BEB">
        <w:rPr>
          <w:rFonts w:ascii="Times New Roman" w:hAnsi="Times New Roman" w:cs="Times New Roman"/>
          <w:sz w:val="28"/>
          <w:szCs w:val="28"/>
        </w:rPr>
        <w:t xml:space="preserve"> организациях, торгующих  </w:t>
      </w:r>
      <w:proofErr w:type="spellStart"/>
      <w:r w:rsidR="001C6669" w:rsidRPr="00012BEB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1C6669" w:rsidRPr="00012BEB">
        <w:rPr>
          <w:rFonts w:ascii="Times New Roman" w:hAnsi="Times New Roman" w:cs="Times New Roman"/>
          <w:sz w:val="28"/>
          <w:szCs w:val="28"/>
        </w:rPr>
        <w:t xml:space="preserve"> продукцие</w:t>
      </w:r>
      <w:r w:rsidRPr="00012BEB">
        <w:rPr>
          <w:rFonts w:ascii="Times New Roman" w:hAnsi="Times New Roman" w:cs="Times New Roman"/>
          <w:sz w:val="28"/>
          <w:szCs w:val="28"/>
        </w:rPr>
        <w:t>й</w:t>
      </w:r>
      <w:r w:rsidR="001C6669" w:rsidRPr="00012BEB">
        <w:rPr>
          <w:rFonts w:ascii="Times New Roman" w:hAnsi="Times New Roman" w:cs="Times New Roman"/>
          <w:sz w:val="28"/>
          <w:szCs w:val="28"/>
        </w:rPr>
        <w:t xml:space="preserve"> (ООО ТД </w:t>
      </w:r>
      <w:r w:rsidR="00B64BF9" w:rsidRPr="00012BEB">
        <w:rPr>
          <w:rFonts w:ascii="Times New Roman" w:hAnsi="Times New Roman" w:cs="Times New Roman"/>
          <w:sz w:val="28"/>
          <w:szCs w:val="28"/>
        </w:rPr>
        <w:t>«</w:t>
      </w:r>
      <w:r w:rsidR="001C6669" w:rsidRPr="00012BEB">
        <w:rPr>
          <w:rFonts w:ascii="Times New Roman" w:hAnsi="Times New Roman" w:cs="Times New Roman"/>
          <w:sz w:val="28"/>
          <w:szCs w:val="28"/>
        </w:rPr>
        <w:t>Меломан</w:t>
      </w:r>
      <w:r w:rsidR="00B64BF9" w:rsidRPr="00012BEB">
        <w:rPr>
          <w:rFonts w:ascii="Times New Roman" w:hAnsi="Times New Roman" w:cs="Times New Roman"/>
          <w:sz w:val="28"/>
          <w:szCs w:val="28"/>
        </w:rPr>
        <w:t>»</w:t>
      </w:r>
      <w:r w:rsidR="001C6669" w:rsidRPr="00012BEB">
        <w:rPr>
          <w:rFonts w:ascii="Times New Roman" w:hAnsi="Times New Roman" w:cs="Times New Roman"/>
          <w:sz w:val="28"/>
          <w:szCs w:val="28"/>
        </w:rPr>
        <w:t>, ООО «Ки</w:t>
      </w:r>
      <w:r w:rsidRPr="00012BEB">
        <w:rPr>
          <w:rFonts w:ascii="Times New Roman" w:hAnsi="Times New Roman" w:cs="Times New Roman"/>
          <w:sz w:val="28"/>
          <w:szCs w:val="28"/>
        </w:rPr>
        <w:t xml:space="preserve">нетика», ООО Школьная планета»). </w:t>
      </w:r>
    </w:p>
    <w:p w:rsidR="004E1F9E" w:rsidRPr="00012BEB" w:rsidRDefault="00B64BF9" w:rsidP="00012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BEB">
        <w:rPr>
          <w:rFonts w:ascii="Times New Roman" w:hAnsi="Times New Roman" w:cs="Times New Roman"/>
          <w:sz w:val="28"/>
          <w:szCs w:val="28"/>
        </w:rPr>
        <w:t>Поступали книги в дар от Новосибирской</w:t>
      </w:r>
      <w:r w:rsidR="001C6669" w:rsidRPr="00012BE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Pr="00012BEB">
        <w:rPr>
          <w:rFonts w:ascii="Times New Roman" w:hAnsi="Times New Roman" w:cs="Times New Roman"/>
          <w:sz w:val="28"/>
          <w:szCs w:val="28"/>
        </w:rPr>
        <w:t>ой</w:t>
      </w:r>
      <w:r w:rsidR="001C6669" w:rsidRPr="00012BEB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Pr="00012BEB">
        <w:rPr>
          <w:rFonts w:ascii="Times New Roman" w:hAnsi="Times New Roman" w:cs="Times New Roman"/>
          <w:sz w:val="28"/>
          <w:szCs w:val="28"/>
        </w:rPr>
        <w:t>ой</w:t>
      </w:r>
      <w:r w:rsidR="001C6669" w:rsidRPr="00012BEB">
        <w:rPr>
          <w:rFonts w:ascii="Times New Roman" w:hAnsi="Times New Roman" w:cs="Times New Roman"/>
          <w:sz w:val="28"/>
          <w:szCs w:val="28"/>
        </w:rPr>
        <w:t xml:space="preserve"> научн</w:t>
      </w:r>
      <w:r w:rsidRPr="00012BEB">
        <w:rPr>
          <w:rFonts w:ascii="Times New Roman" w:hAnsi="Times New Roman" w:cs="Times New Roman"/>
          <w:sz w:val="28"/>
          <w:szCs w:val="28"/>
        </w:rPr>
        <w:t>ой</w:t>
      </w:r>
      <w:r w:rsidR="001C6669" w:rsidRPr="00012BEB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Pr="00012BEB">
        <w:rPr>
          <w:rFonts w:ascii="Times New Roman" w:hAnsi="Times New Roman" w:cs="Times New Roman"/>
          <w:sz w:val="28"/>
          <w:szCs w:val="28"/>
        </w:rPr>
        <w:t>и</w:t>
      </w:r>
      <w:r w:rsidR="001C6669" w:rsidRPr="00012BEB">
        <w:rPr>
          <w:rFonts w:ascii="Times New Roman" w:hAnsi="Times New Roman" w:cs="Times New Roman"/>
          <w:sz w:val="28"/>
          <w:szCs w:val="28"/>
        </w:rPr>
        <w:t xml:space="preserve"> </w:t>
      </w:r>
      <w:r w:rsidRPr="00012BEB">
        <w:rPr>
          <w:rFonts w:ascii="Times New Roman" w:hAnsi="Times New Roman" w:cs="Times New Roman"/>
          <w:sz w:val="28"/>
          <w:szCs w:val="28"/>
        </w:rPr>
        <w:t>(</w:t>
      </w:r>
      <w:r w:rsidR="001C6669" w:rsidRPr="00012BEB">
        <w:rPr>
          <w:rFonts w:ascii="Times New Roman" w:hAnsi="Times New Roman" w:cs="Times New Roman"/>
          <w:sz w:val="28"/>
          <w:szCs w:val="28"/>
        </w:rPr>
        <w:t>11 экз. книг по краеведению</w:t>
      </w:r>
      <w:r w:rsidRPr="00012BEB">
        <w:rPr>
          <w:rFonts w:ascii="Times New Roman" w:hAnsi="Times New Roman" w:cs="Times New Roman"/>
          <w:sz w:val="28"/>
          <w:szCs w:val="28"/>
        </w:rPr>
        <w:t>), д</w:t>
      </w:r>
      <w:r w:rsidR="00012BEB">
        <w:rPr>
          <w:rFonts w:ascii="Times New Roman" w:hAnsi="Times New Roman" w:cs="Times New Roman"/>
          <w:sz w:val="28"/>
          <w:szCs w:val="28"/>
        </w:rPr>
        <w:t>епартаментом</w:t>
      </w:r>
      <w:r w:rsidR="001C6669" w:rsidRPr="00012BEB">
        <w:rPr>
          <w:rFonts w:ascii="Times New Roman" w:hAnsi="Times New Roman" w:cs="Times New Roman"/>
          <w:sz w:val="28"/>
          <w:szCs w:val="28"/>
        </w:rPr>
        <w:t xml:space="preserve"> имущества и земельных </w:t>
      </w:r>
      <w:r w:rsidR="00012BEB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1C6669" w:rsidRPr="00012BEB">
        <w:rPr>
          <w:rFonts w:ascii="Times New Roman" w:hAnsi="Times New Roman" w:cs="Times New Roman"/>
          <w:sz w:val="28"/>
          <w:szCs w:val="28"/>
        </w:rPr>
        <w:t xml:space="preserve">было передано </w:t>
      </w:r>
      <w:r w:rsidRPr="00012BEB">
        <w:rPr>
          <w:rFonts w:ascii="Times New Roman" w:hAnsi="Times New Roman" w:cs="Times New Roman"/>
          <w:sz w:val="28"/>
          <w:szCs w:val="28"/>
        </w:rPr>
        <w:t>в фон</w:t>
      </w:r>
      <w:r w:rsidR="00012BEB">
        <w:rPr>
          <w:rFonts w:ascii="Times New Roman" w:hAnsi="Times New Roman" w:cs="Times New Roman"/>
          <w:sz w:val="28"/>
          <w:szCs w:val="28"/>
        </w:rPr>
        <w:t>д</w:t>
      </w:r>
      <w:r w:rsidRPr="00012BEB">
        <w:rPr>
          <w:rFonts w:ascii="Times New Roman" w:hAnsi="Times New Roman" w:cs="Times New Roman"/>
          <w:sz w:val="28"/>
          <w:szCs w:val="28"/>
        </w:rPr>
        <w:t xml:space="preserve"> библиотеки </w:t>
      </w:r>
      <w:r w:rsidR="001C6669" w:rsidRPr="00012BEB">
        <w:rPr>
          <w:rFonts w:ascii="Times New Roman" w:hAnsi="Times New Roman" w:cs="Times New Roman"/>
          <w:sz w:val="28"/>
          <w:szCs w:val="28"/>
        </w:rPr>
        <w:t>5 томов энциклопедий -</w:t>
      </w:r>
      <w:r w:rsidR="009931F2" w:rsidRPr="00012BEB">
        <w:rPr>
          <w:rFonts w:ascii="Times New Roman" w:hAnsi="Times New Roman" w:cs="Times New Roman"/>
          <w:sz w:val="28"/>
          <w:szCs w:val="28"/>
        </w:rPr>
        <w:t xml:space="preserve"> </w:t>
      </w:r>
      <w:r w:rsidR="001C6669" w:rsidRPr="00012BEB">
        <w:rPr>
          <w:rFonts w:ascii="Times New Roman" w:hAnsi="Times New Roman" w:cs="Times New Roman"/>
          <w:sz w:val="28"/>
          <w:szCs w:val="28"/>
        </w:rPr>
        <w:t>Православной  и Большой  российской.</w:t>
      </w:r>
    </w:p>
    <w:p w:rsidR="004E1F9E" w:rsidRPr="00012BEB" w:rsidRDefault="004E1F9E" w:rsidP="00012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EB">
        <w:rPr>
          <w:rFonts w:ascii="Times New Roman" w:hAnsi="Times New Roman" w:cs="Times New Roman"/>
          <w:sz w:val="28"/>
          <w:szCs w:val="28"/>
        </w:rPr>
        <w:t>К сожалению, из-за большого объема новой литературы</w:t>
      </w:r>
      <w:r w:rsidR="0092368E" w:rsidRPr="00012BEB">
        <w:rPr>
          <w:rFonts w:ascii="Times New Roman" w:hAnsi="Times New Roman" w:cs="Times New Roman"/>
          <w:sz w:val="28"/>
          <w:szCs w:val="28"/>
        </w:rPr>
        <w:t xml:space="preserve">, поступившей одновременно, </w:t>
      </w:r>
      <w:r w:rsidRPr="00012BEB">
        <w:rPr>
          <w:rFonts w:ascii="Times New Roman" w:hAnsi="Times New Roman" w:cs="Times New Roman"/>
          <w:sz w:val="28"/>
          <w:szCs w:val="28"/>
        </w:rPr>
        <w:t xml:space="preserve"> увеличился путь книги</w:t>
      </w:r>
      <w:r w:rsidR="0092368E" w:rsidRPr="00012BEB">
        <w:rPr>
          <w:rFonts w:ascii="Times New Roman" w:hAnsi="Times New Roman" w:cs="Times New Roman"/>
          <w:sz w:val="28"/>
          <w:szCs w:val="28"/>
        </w:rPr>
        <w:t xml:space="preserve"> до читателя</w:t>
      </w:r>
      <w:r w:rsidRPr="00012BEB">
        <w:rPr>
          <w:rFonts w:ascii="Times New Roman" w:hAnsi="Times New Roman" w:cs="Times New Roman"/>
          <w:sz w:val="28"/>
          <w:szCs w:val="28"/>
        </w:rPr>
        <w:t>. Сотрудники отдела комплектования и обработки литературы не успели обработать  партии книг, поступившие во второй половине  2011 года – 8249 экз. К читателям литература  поступит в 2012 году.</w:t>
      </w:r>
    </w:p>
    <w:p w:rsidR="001C6669" w:rsidRPr="00012BEB" w:rsidRDefault="001C6669" w:rsidP="00012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BEB">
        <w:rPr>
          <w:rFonts w:ascii="Times New Roman" w:hAnsi="Times New Roman" w:cs="Times New Roman"/>
          <w:sz w:val="28"/>
          <w:szCs w:val="28"/>
        </w:rPr>
        <w:t xml:space="preserve">  В связи</w:t>
      </w:r>
      <w:r w:rsidR="004913AE" w:rsidRPr="00012BEB">
        <w:rPr>
          <w:rFonts w:ascii="Times New Roman" w:hAnsi="Times New Roman" w:cs="Times New Roman"/>
          <w:sz w:val="28"/>
          <w:szCs w:val="28"/>
        </w:rPr>
        <w:t xml:space="preserve"> с открытием  Детского сектора </w:t>
      </w:r>
      <w:r w:rsidRPr="00012BEB">
        <w:rPr>
          <w:rFonts w:ascii="Times New Roman" w:hAnsi="Times New Roman" w:cs="Times New Roman"/>
          <w:sz w:val="28"/>
          <w:szCs w:val="28"/>
        </w:rPr>
        <w:t xml:space="preserve"> начата работа по формированию фонда литературы для детей дошкольного и младшего школьного возраста. Было закуплено более  2 тыс. интересных и  красочных детских книг различных форматов.</w:t>
      </w:r>
    </w:p>
    <w:p w:rsidR="001C6669" w:rsidRPr="00012BEB" w:rsidRDefault="004913AE" w:rsidP="00012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B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2BEB">
        <w:rPr>
          <w:rFonts w:ascii="Times New Roman" w:hAnsi="Times New Roman" w:cs="Times New Roman"/>
          <w:sz w:val="28"/>
          <w:szCs w:val="28"/>
        </w:rPr>
        <w:t>В</w:t>
      </w:r>
      <w:r w:rsidR="001C6669" w:rsidRPr="00012BEB">
        <w:rPr>
          <w:rFonts w:ascii="Times New Roman" w:hAnsi="Times New Roman" w:cs="Times New Roman"/>
          <w:sz w:val="28"/>
          <w:szCs w:val="28"/>
        </w:rPr>
        <w:t xml:space="preserve"> отче</w:t>
      </w:r>
      <w:r w:rsidR="00012BEB">
        <w:rPr>
          <w:rFonts w:ascii="Times New Roman" w:hAnsi="Times New Roman" w:cs="Times New Roman"/>
          <w:sz w:val="28"/>
          <w:szCs w:val="28"/>
        </w:rPr>
        <w:t>тном году периодические издания,</w:t>
      </w:r>
      <w:r w:rsidR="001C6669" w:rsidRPr="00012BEB">
        <w:rPr>
          <w:rFonts w:ascii="Times New Roman" w:hAnsi="Times New Roman" w:cs="Times New Roman"/>
          <w:sz w:val="28"/>
          <w:szCs w:val="28"/>
        </w:rPr>
        <w:t xml:space="preserve"> </w:t>
      </w:r>
      <w:r w:rsidR="00012BEB">
        <w:rPr>
          <w:rFonts w:ascii="Times New Roman" w:hAnsi="Times New Roman" w:cs="Times New Roman"/>
          <w:sz w:val="28"/>
          <w:szCs w:val="28"/>
        </w:rPr>
        <w:t xml:space="preserve">впервые за </w:t>
      </w:r>
      <w:proofErr w:type="gramStart"/>
      <w:r w:rsidR="00012BEB">
        <w:rPr>
          <w:rFonts w:ascii="Times New Roman" w:hAnsi="Times New Roman" w:cs="Times New Roman"/>
          <w:sz w:val="28"/>
          <w:szCs w:val="28"/>
        </w:rPr>
        <w:t xml:space="preserve">много лет, </w:t>
      </w:r>
      <w:r w:rsidR="001C6669" w:rsidRPr="00012BEB">
        <w:rPr>
          <w:rFonts w:ascii="Times New Roman" w:hAnsi="Times New Roman" w:cs="Times New Roman"/>
          <w:sz w:val="28"/>
          <w:szCs w:val="28"/>
        </w:rPr>
        <w:t>перестали</w:t>
      </w:r>
      <w:proofErr w:type="gramEnd"/>
      <w:r w:rsidR="001C6669" w:rsidRPr="00012BEB">
        <w:rPr>
          <w:rFonts w:ascii="Times New Roman" w:hAnsi="Times New Roman" w:cs="Times New Roman"/>
          <w:sz w:val="28"/>
          <w:szCs w:val="28"/>
        </w:rPr>
        <w:t xml:space="preserve"> быть основ</w:t>
      </w:r>
      <w:r w:rsidR="004E1F9E" w:rsidRPr="00012BEB">
        <w:rPr>
          <w:rFonts w:ascii="Times New Roman" w:hAnsi="Times New Roman" w:cs="Times New Roman"/>
          <w:sz w:val="28"/>
          <w:szCs w:val="28"/>
        </w:rPr>
        <w:t xml:space="preserve">ным источником комплектования. Всего </w:t>
      </w:r>
      <w:r w:rsidR="00012BEB">
        <w:rPr>
          <w:rFonts w:ascii="Times New Roman" w:hAnsi="Times New Roman" w:cs="Times New Roman"/>
          <w:sz w:val="28"/>
          <w:szCs w:val="28"/>
        </w:rPr>
        <w:t xml:space="preserve">их </w:t>
      </w:r>
      <w:r w:rsidR="004E1F9E" w:rsidRPr="00012BEB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1C6669" w:rsidRPr="00012BEB">
        <w:rPr>
          <w:rFonts w:ascii="Times New Roman" w:hAnsi="Times New Roman" w:cs="Times New Roman"/>
          <w:sz w:val="28"/>
          <w:szCs w:val="28"/>
        </w:rPr>
        <w:t>3500 экз</w:t>
      </w:r>
      <w:r w:rsidR="004E1F9E" w:rsidRPr="00012BEB">
        <w:rPr>
          <w:rFonts w:ascii="Times New Roman" w:hAnsi="Times New Roman" w:cs="Times New Roman"/>
          <w:sz w:val="28"/>
          <w:szCs w:val="28"/>
        </w:rPr>
        <w:t>емпляров</w:t>
      </w:r>
      <w:r w:rsidR="001C6669" w:rsidRPr="00012BEB">
        <w:rPr>
          <w:rFonts w:ascii="Times New Roman" w:hAnsi="Times New Roman" w:cs="Times New Roman"/>
          <w:sz w:val="28"/>
          <w:szCs w:val="28"/>
        </w:rPr>
        <w:t xml:space="preserve">, что составило 23% от общего количества поступивших </w:t>
      </w:r>
      <w:r w:rsidR="00012BEB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1C6669" w:rsidRPr="00012B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6669" w:rsidRPr="00012BEB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1C6669" w:rsidRPr="00012BEB">
        <w:rPr>
          <w:rFonts w:ascii="Times New Roman" w:hAnsi="Times New Roman" w:cs="Times New Roman"/>
          <w:sz w:val="28"/>
          <w:szCs w:val="28"/>
        </w:rPr>
        <w:t>60% -   в 2008, 2009гг. и 36%  - в 2010 г.).</w:t>
      </w:r>
      <w:r w:rsidR="004E1F9E" w:rsidRPr="00012BEB">
        <w:rPr>
          <w:rFonts w:ascii="Times New Roman" w:hAnsi="Times New Roman" w:cs="Times New Roman"/>
          <w:sz w:val="28"/>
          <w:szCs w:val="28"/>
        </w:rPr>
        <w:t xml:space="preserve"> Подписка на периодические издания   осуществляется через проведение запросов котировок.</w:t>
      </w:r>
      <w:r w:rsidR="001C6669" w:rsidRPr="00012BEB">
        <w:rPr>
          <w:rFonts w:ascii="Times New Roman" w:hAnsi="Times New Roman" w:cs="Times New Roman"/>
          <w:sz w:val="28"/>
          <w:szCs w:val="28"/>
        </w:rPr>
        <w:t xml:space="preserve">  </w:t>
      </w:r>
      <w:r w:rsidR="004E1F9E" w:rsidRPr="00012BEB">
        <w:rPr>
          <w:rFonts w:ascii="Times New Roman" w:hAnsi="Times New Roman" w:cs="Times New Roman"/>
          <w:sz w:val="28"/>
          <w:szCs w:val="28"/>
        </w:rPr>
        <w:t>Библиотека получает около 400 наименований газет и журналов.</w:t>
      </w:r>
      <w:r w:rsidR="001C6669" w:rsidRPr="00012B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1C6669" w:rsidRPr="00012BEB" w:rsidRDefault="004E1F9E" w:rsidP="00012BEB">
      <w:pPr>
        <w:spacing w:after="0" w:line="240" w:lineRule="auto"/>
        <w:ind w:firstLine="798"/>
        <w:jc w:val="both"/>
        <w:rPr>
          <w:rFonts w:ascii="Times New Roman" w:hAnsi="Times New Roman" w:cs="Times New Roman"/>
          <w:sz w:val="28"/>
          <w:szCs w:val="28"/>
        </w:rPr>
      </w:pPr>
      <w:r w:rsidRPr="00012BEB">
        <w:rPr>
          <w:rFonts w:ascii="Times New Roman" w:hAnsi="Times New Roman" w:cs="Times New Roman"/>
          <w:sz w:val="28"/>
          <w:szCs w:val="28"/>
        </w:rPr>
        <w:t>Продолжается работа по изъятию из фонда библиотеки  устаревшей</w:t>
      </w:r>
      <w:r w:rsidR="00012BEB">
        <w:rPr>
          <w:rFonts w:ascii="Times New Roman" w:hAnsi="Times New Roman" w:cs="Times New Roman"/>
          <w:sz w:val="28"/>
          <w:szCs w:val="28"/>
        </w:rPr>
        <w:t xml:space="preserve">, </w:t>
      </w:r>
      <w:r w:rsidRPr="00012BEB">
        <w:rPr>
          <w:rFonts w:ascii="Times New Roman" w:hAnsi="Times New Roman" w:cs="Times New Roman"/>
          <w:sz w:val="28"/>
          <w:szCs w:val="28"/>
        </w:rPr>
        <w:t xml:space="preserve"> ветхой</w:t>
      </w:r>
      <w:r w:rsidR="00012BEB">
        <w:rPr>
          <w:rFonts w:ascii="Times New Roman" w:hAnsi="Times New Roman" w:cs="Times New Roman"/>
          <w:sz w:val="28"/>
          <w:szCs w:val="28"/>
        </w:rPr>
        <w:t xml:space="preserve">, дублетной </w:t>
      </w:r>
      <w:r w:rsidRPr="00012BEB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012BEB">
        <w:rPr>
          <w:rFonts w:ascii="Times New Roman" w:hAnsi="Times New Roman" w:cs="Times New Roman"/>
          <w:sz w:val="28"/>
          <w:szCs w:val="28"/>
        </w:rPr>
        <w:t>, а также аудиовизуальных документов, имеющих механические повреждения</w:t>
      </w:r>
      <w:r w:rsidRPr="00012BEB">
        <w:rPr>
          <w:rFonts w:ascii="Times New Roman" w:hAnsi="Times New Roman" w:cs="Times New Roman"/>
          <w:sz w:val="28"/>
          <w:szCs w:val="28"/>
        </w:rPr>
        <w:t>. В</w:t>
      </w:r>
      <w:r w:rsidR="00012BEB">
        <w:rPr>
          <w:rFonts w:ascii="Times New Roman" w:hAnsi="Times New Roman" w:cs="Times New Roman"/>
          <w:sz w:val="28"/>
          <w:szCs w:val="28"/>
        </w:rPr>
        <w:t xml:space="preserve">сего в </w:t>
      </w:r>
      <w:r w:rsidRPr="00012BEB">
        <w:rPr>
          <w:rFonts w:ascii="Times New Roman" w:hAnsi="Times New Roman" w:cs="Times New Roman"/>
          <w:sz w:val="28"/>
          <w:szCs w:val="28"/>
        </w:rPr>
        <w:t xml:space="preserve"> минувшем году  было </w:t>
      </w:r>
      <w:r w:rsidR="001C6669" w:rsidRPr="00012BEB">
        <w:rPr>
          <w:rFonts w:ascii="Times New Roman" w:hAnsi="Times New Roman" w:cs="Times New Roman"/>
          <w:sz w:val="28"/>
          <w:szCs w:val="28"/>
        </w:rPr>
        <w:t>списан</w:t>
      </w:r>
      <w:r w:rsidRPr="00012BEB">
        <w:rPr>
          <w:rFonts w:ascii="Times New Roman" w:hAnsi="Times New Roman" w:cs="Times New Roman"/>
          <w:sz w:val="28"/>
          <w:szCs w:val="28"/>
        </w:rPr>
        <w:t xml:space="preserve">о </w:t>
      </w:r>
      <w:r w:rsidR="0092368E" w:rsidRPr="00012BEB">
        <w:rPr>
          <w:rFonts w:ascii="Times New Roman" w:hAnsi="Times New Roman" w:cs="Times New Roman"/>
          <w:sz w:val="28"/>
          <w:szCs w:val="28"/>
        </w:rPr>
        <w:t xml:space="preserve"> 13079</w:t>
      </w:r>
      <w:r w:rsidR="001C6669" w:rsidRPr="00012BEB">
        <w:rPr>
          <w:rFonts w:ascii="Times New Roman" w:hAnsi="Times New Roman" w:cs="Times New Roman"/>
          <w:sz w:val="28"/>
          <w:szCs w:val="28"/>
        </w:rPr>
        <w:t xml:space="preserve"> экз.  </w:t>
      </w:r>
    </w:p>
    <w:p w:rsidR="001C6669" w:rsidRPr="00012BEB" w:rsidRDefault="001C6669" w:rsidP="00012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BEB">
        <w:rPr>
          <w:rFonts w:ascii="Times New Roman" w:hAnsi="Times New Roman" w:cs="Times New Roman"/>
          <w:b/>
          <w:sz w:val="28"/>
          <w:szCs w:val="28"/>
          <w:u w:val="single"/>
        </w:rPr>
        <w:t>Выбытие из фонда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9"/>
        <w:gridCol w:w="2378"/>
        <w:gridCol w:w="1568"/>
        <w:gridCol w:w="2521"/>
        <w:gridCol w:w="1454"/>
      </w:tblGrid>
      <w:tr w:rsidR="0092368E" w:rsidRPr="00012BEB" w:rsidTr="00012BEB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8E" w:rsidRPr="00012BEB" w:rsidRDefault="0092368E" w:rsidP="00012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E" w:rsidRPr="00012BEB" w:rsidRDefault="0092368E" w:rsidP="00012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Аудиовизуальные документы.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8E" w:rsidRPr="00012BEB" w:rsidRDefault="0092368E" w:rsidP="00012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Периодика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E" w:rsidRPr="00012BEB" w:rsidRDefault="0092368E" w:rsidP="00012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BEB">
              <w:rPr>
                <w:rFonts w:ascii="Times New Roman" w:hAnsi="Times New Roman" w:cs="Times New Roman"/>
                <w:sz w:val="28"/>
                <w:szCs w:val="28"/>
              </w:rPr>
              <w:t xml:space="preserve">В т.ч. на </w:t>
            </w:r>
            <w:proofErr w:type="spellStart"/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spellEnd"/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. языках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8E" w:rsidRPr="00012BEB" w:rsidRDefault="0092368E" w:rsidP="00012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2368E" w:rsidRPr="00012BEB" w:rsidTr="00012BEB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8E" w:rsidRPr="00012BEB" w:rsidRDefault="0092368E" w:rsidP="00012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9111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E" w:rsidRPr="00012BEB" w:rsidRDefault="0092368E" w:rsidP="00012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1068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8E" w:rsidRPr="00012BEB" w:rsidRDefault="0092368E" w:rsidP="00012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BEB">
              <w:rPr>
                <w:rFonts w:ascii="Times New Roman" w:hAnsi="Times New Roman" w:cs="Times New Roman"/>
                <w:b/>
                <w:sz w:val="28"/>
                <w:szCs w:val="28"/>
              </w:rPr>
              <w:t>2900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E" w:rsidRPr="00012BEB" w:rsidRDefault="0092368E" w:rsidP="00012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EB"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8E" w:rsidRPr="00012BEB" w:rsidRDefault="0092368E" w:rsidP="00012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BEB">
              <w:rPr>
                <w:rFonts w:ascii="Times New Roman" w:hAnsi="Times New Roman" w:cs="Times New Roman"/>
                <w:b/>
                <w:sz w:val="28"/>
                <w:szCs w:val="28"/>
              </w:rPr>
              <w:t>13079</w:t>
            </w:r>
          </w:p>
        </w:tc>
      </w:tr>
    </w:tbl>
    <w:p w:rsidR="001C6669" w:rsidRDefault="00012BEB" w:rsidP="00CA78B7">
      <w:pPr>
        <w:spacing w:after="0" w:line="240" w:lineRule="auto"/>
        <w:ind w:firstLine="799"/>
        <w:jc w:val="both"/>
        <w:rPr>
          <w:rFonts w:ascii="Times New Roman" w:hAnsi="Times New Roman" w:cs="Times New Roman"/>
          <w:sz w:val="28"/>
          <w:szCs w:val="28"/>
        </w:rPr>
      </w:pPr>
      <w:r w:rsidRPr="00CA78B7">
        <w:rPr>
          <w:rFonts w:ascii="Times New Roman" w:hAnsi="Times New Roman" w:cs="Times New Roman"/>
          <w:sz w:val="28"/>
          <w:szCs w:val="28"/>
        </w:rPr>
        <w:t>Продолжалась проверка фонда библиотеки, в частности</w:t>
      </w:r>
      <w:proofErr w:type="gramStart"/>
      <w:r w:rsidRPr="00CA78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A78B7">
        <w:rPr>
          <w:rFonts w:ascii="Times New Roman" w:hAnsi="Times New Roman" w:cs="Times New Roman"/>
          <w:sz w:val="28"/>
          <w:szCs w:val="28"/>
        </w:rPr>
        <w:t xml:space="preserve"> фонда комплексного от</w:t>
      </w:r>
      <w:r w:rsidR="00CA78B7" w:rsidRPr="00CA78B7">
        <w:rPr>
          <w:rFonts w:ascii="Times New Roman" w:hAnsi="Times New Roman" w:cs="Times New Roman"/>
          <w:sz w:val="28"/>
          <w:szCs w:val="28"/>
        </w:rPr>
        <w:t xml:space="preserve">дела художественной литературы, </w:t>
      </w:r>
      <w:r w:rsidRPr="00CA78B7">
        <w:rPr>
          <w:rFonts w:ascii="Times New Roman" w:hAnsi="Times New Roman" w:cs="Times New Roman"/>
          <w:sz w:val="28"/>
          <w:szCs w:val="28"/>
        </w:rPr>
        <w:t>б</w:t>
      </w:r>
      <w:r w:rsidR="001C6669" w:rsidRPr="00CA78B7">
        <w:rPr>
          <w:rFonts w:ascii="Times New Roman" w:hAnsi="Times New Roman" w:cs="Times New Roman"/>
          <w:sz w:val="28"/>
          <w:szCs w:val="28"/>
        </w:rPr>
        <w:t>ыло</w:t>
      </w:r>
      <w:r w:rsidR="00CA78B7" w:rsidRPr="00CA78B7">
        <w:rPr>
          <w:rFonts w:ascii="Times New Roman" w:hAnsi="Times New Roman" w:cs="Times New Roman"/>
          <w:sz w:val="28"/>
          <w:szCs w:val="28"/>
        </w:rPr>
        <w:t xml:space="preserve"> сверено и</w:t>
      </w:r>
      <w:r w:rsidRPr="00CA78B7">
        <w:rPr>
          <w:rFonts w:ascii="Times New Roman" w:hAnsi="Times New Roman" w:cs="Times New Roman"/>
          <w:sz w:val="28"/>
          <w:szCs w:val="28"/>
        </w:rPr>
        <w:t xml:space="preserve"> расставлено 32 120 </w:t>
      </w:r>
      <w:r w:rsidR="001C6669" w:rsidRPr="00CA78B7">
        <w:rPr>
          <w:rFonts w:ascii="Times New Roman" w:hAnsi="Times New Roman" w:cs="Times New Roman"/>
          <w:sz w:val="28"/>
          <w:szCs w:val="28"/>
        </w:rPr>
        <w:t xml:space="preserve"> талонов. В</w:t>
      </w:r>
      <w:r w:rsidRPr="00CA78B7">
        <w:rPr>
          <w:rFonts w:ascii="Times New Roman" w:hAnsi="Times New Roman" w:cs="Times New Roman"/>
          <w:sz w:val="28"/>
          <w:szCs w:val="28"/>
        </w:rPr>
        <w:t xml:space="preserve"> 2012 </w:t>
      </w:r>
      <w:r w:rsidR="001C6669" w:rsidRPr="00CA78B7">
        <w:rPr>
          <w:rFonts w:ascii="Times New Roman" w:hAnsi="Times New Roman" w:cs="Times New Roman"/>
          <w:sz w:val="28"/>
          <w:szCs w:val="28"/>
        </w:rPr>
        <w:t xml:space="preserve"> году будет </w:t>
      </w:r>
      <w:r w:rsidR="00CA78B7" w:rsidRPr="00CA78B7">
        <w:rPr>
          <w:rFonts w:ascii="Times New Roman" w:hAnsi="Times New Roman" w:cs="Times New Roman"/>
          <w:sz w:val="28"/>
          <w:szCs w:val="28"/>
        </w:rPr>
        <w:t xml:space="preserve">завершена </w:t>
      </w:r>
      <w:r w:rsidR="001C6669" w:rsidRPr="00CA78B7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CA78B7" w:rsidRPr="00CA78B7">
        <w:rPr>
          <w:rFonts w:ascii="Times New Roman" w:hAnsi="Times New Roman" w:cs="Times New Roman"/>
          <w:sz w:val="28"/>
          <w:szCs w:val="28"/>
        </w:rPr>
        <w:t xml:space="preserve">по проверке фонда данного структурного подразделения. </w:t>
      </w:r>
    </w:p>
    <w:p w:rsidR="00CA78B7" w:rsidRPr="00CA78B7" w:rsidRDefault="00CA78B7" w:rsidP="00CA78B7">
      <w:pPr>
        <w:spacing w:after="0" w:line="240" w:lineRule="auto"/>
        <w:ind w:firstLine="7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того в 2012 году предстоит большой объем 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ретровводу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 из фонда библиотеки в электронный каталог. К сожалению, в минувшем году эта работа велась недостаточно высокими темпами.</w:t>
      </w:r>
    </w:p>
    <w:p w:rsidR="009537A0" w:rsidRPr="00CA78B7" w:rsidRDefault="009537A0" w:rsidP="00012B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10B87" w:rsidRPr="003A7EE8" w:rsidRDefault="00910B87" w:rsidP="007E1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EE8">
        <w:rPr>
          <w:rFonts w:ascii="Times New Roman" w:hAnsi="Times New Roman" w:cs="Times New Roman"/>
          <w:b/>
          <w:sz w:val="28"/>
          <w:szCs w:val="28"/>
        </w:rPr>
        <w:t>УПРАВЛЕНИЕ БИБЛИОТЕКОЙ. РАБОТА С КАДРАМИ.</w:t>
      </w:r>
    </w:p>
    <w:p w:rsidR="00910B87" w:rsidRDefault="00910B87" w:rsidP="00910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велась по следующим направлениям:</w:t>
      </w:r>
    </w:p>
    <w:p w:rsidR="00910B87" w:rsidRPr="00812EA3" w:rsidRDefault="00910B87" w:rsidP="00910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1929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Pr="00812EA3">
        <w:t xml:space="preserve"> </w:t>
      </w:r>
      <w:r w:rsidRPr="00812EA3">
        <w:rPr>
          <w:rFonts w:ascii="Times New Roman" w:hAnsi="Times New Roman" w:cs="Times New Roman"/>
          <w:sz w:val="28"/>
          <w:szCs w:val="28"/>
        </w:rPr>
        <w:t>деятельности библиотек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2EA3">
        <w:rPr>
          <w:rFonts w:ascii="Times New Roman" w:hAnsi="Times New Roman" w:cs="Times New Roman"/>
          <w:sz w:val="28"/>
          <w:szCs w:val="28"/>
        </w:rPr>
        <w:t xml:space="preserve"> на основе менеджмента качества;</w:t>
      </w:r>
      <w:r w:rsidRPr="00812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0B87" w:rsidRDefault="00910B87" w:rsidP="00910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типа бюджетного учреждения (переход в бюджетные учреждения нового типа);</w:t>
      </w:r>
    </w:p>
    <w:p w:rsidR="00910B87" w:rsidRDefault="00910B87" w:rsidP="00910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разработка  нормативно-регламентирующей документации с учетом изменений в действующем законодательстве;</w:t>
      </w:r>
    </w:p>
    <w:p w:rsidR="00910B87" w:rsidRDefault="00910B87" w:rsidP="00910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структурные изменения в целях повышения эффективности работы учреждения;</w:t>
      </w:r>
    </w:p>
    <w:p w:rsidR="00910B87" w:rsidRDefault="00910B87" w:rsidP="00910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квалификации сотрудников;</w:t>
      </w:r>
    </w:p>
    <w:p w:rsidR="00910B87" w:rsidRDefault="00910B87" w:rsidP="00910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охрана труда сотрудников, повышение комфортности условий труда.</w:t>
      </w:r>
    </w:p>
    <w:p w:rsidR="00910B87" w:rsidRPr="00516477" w:rsidRDefault="00910B87" w:rsidP="00910B87">
      <w:pPr>
        <w:pStyle w:val="af0"/>
        <w:ind w:firstLine="567"/>
        <w:rPr>
          <w:sz w:val="28"/>
          <w:szCs w:val="24"/>
        </w:rPr>
      </w:pPr>
      <w:r>
        <w:rPr>
          <w:sz w:val="28"/>
          <w:szCs w:val="24"/>
        </w:rPr>
        <w:t>В 2011 году особое внимание уделялось внедрению системы менеджмента качества в практику работу библиотеки. На это был направлен целый комплекс мер: от обучения сотрудников</w:t>
      </w:r>
      <w:r w:rsidRPr="006D4899">
        <w:rPr>
          <w:spacing w:val="-2"/>
          <w:sz w:val="28"/>
        </w:rPr>
        <w:t xml:space="preserve"> </w:t>
      </w:r>
      <w:r>
        <w:rPr>
          <w:spacing w:val="-2"/>
          <w:sz w:val="28"/>
        </w:rPr>
        <w:t>на курсах повышения квалификации по теме «Менеджмент качества»</w:t>
      </w:r>
      <w:r>
        <w:rPr>
          <w:sz w:val="28"/>
          <w:szCs w:val="24"/>
        </w:rPr>
        <w:t xml:space="preserve">, внутреннего аудита   до участия во Всероссийском конкурсе «100 лучших товаров России». В целом же  </w:t>
      </w:r>
      <w:r w:rsidRPr="00516477">
        <w:rPr>
          <w:sz w:val="28"/>
          <w:szCs w:val="24"/>
        </w:rPr>
        <w:t>процесс</w:t>
      </w:r>
      <w:r>
        <w:rPr>
          <w:sz w:val="28"/>
          <w:szCs w:val="24"/>
        </w:rPr>
        <w:t xml:space="preserve"> управления качеством</w:t>
      </w:r>
      <w:r w:rsidRPr="00516477">
        <w:rPr>
          <w:sz w:val="28"/>
          <w:szCs w:val="24"/>
        </w:rPr>
        <w:t xml:space="preserve"> </w:t>
      </w:r>
      <w:r w:rsidRPr="00516477">
        <w:rPr>
          <w:color w:val="000000"/>
          <w:sz w:val="28"/>
          <w:szCs w:val="24"/>
        </w:rPr>
        <w:t>вклю</w:t>
      </w:r>
      <w:r>
        <w:rPr>
          <w:color w:val="000000"/>
          <w:sz w:val="28"/>
          <w:szCs w:val="24"/>
        </w:rPr>
        <w:t>чал</w:t>
      </w:r>
      <w:r w:rsidRPr="00516477">
        <w:rPr>
          <w:color w:val="000000"/>
          <w:sz w:val="28"/>
          <w:szCs w:val="24"/>
        </w:rPr>
        <w:t xml:space="preserve"> три этапа:</w:t>
      </w:r>
    </w:p>
    <w:p w:rsidR="00910B87" w:rsidRPr="00516477" w:rsidRDefault="00910B87" w:rsidP="00910B87">
      <w:pPr>
        <w:widowControl w:val="0"/>
        <w:numPr>
          <w:ilvl w:val="0"/>
          <w:numId w:val="3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16477">
        <w:rPr>
          <w:rFonts w:ascii="Times New Roman" w:hAnsi="Times New Roman" w:cs="Times New Roman"/>
          <w:spacing w:val="1"/>
          <w:sz w:val="28"/>
        </w:rPr>
        <w:t>планирование качества</w:t>
      </w:r>
      <w:r>
        <w:rPr>
          <w:rFonts w:ascii="Times New Roman" w:hAnsi="Times New Roman" w:cs="Times New Roman"/>
          <w:spacing w:val="1"/>
          <w:sz w:val="28"/>
        </w:rPr>
        <w:t>;</w:t>
      </w:r>
    </w:p>
    <w:p w:rsidR="00910B87" w:rsidRPr="00516477" w:rsidRDefault="00910B87" w:rsidP="00910B87">
      <w:pPr>
        <w:widowControl w:val="0"/>
        <w:numPr>
          <w:ilvl w:val="0"/>
          <w:numId w:val="3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16477">
        <w:rPr>
          <w:rFonts w:ascii="Times New Roman" w:hAnsi="Times New Roman" w:cs="Times New Roman"/>
          <w:sz w:val="28"/>
        </w:rPr>
        <w:t>контроль качества</w:t>
      </w:r>
      <w:r>
        <w:rPr>
          <w:rFonts w:ascii="Times New Roman" w:hAnsi="Times New Roman" w:cs="Times New Roman"/>
          <w:sz w:val="28"/>
        </w:rPr>
        <w:t>;</w:t>
      </w:r>
    </w:p>
    <w:p w:rsidR="00910B87" w:rsidRPr="00616BA8" w:rsidRDefault="00910B87" w:rsidP="00910B87">
      <w:pPr>
        <w:widowControl w:val="0"/>
        <w:numPr>
          <w:ilvl w:val="0"/>
          <w:numId w:val="3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16477">
        <w:rPr>
          <w:rFonts w:ascii="Times New Roman" w:hAnsi="Times New Roman" w:cs="Times New Roman"/>
          <w:spacing w:val="-1"/>
          <w:sz w:val="28"/>
        </w:rPr>
        <w:t>повышение качества</w:t>
      </w:r>
      <w:r>
        <w:rPr>
          <w:rFonts w:ascii="Times New Roman" w:hAnsi="Times New Roman" w:cs="Times New Roman"/>
          <w:spacing w:val="-1"/>
          <w:sz w:val="28"/>
        </w:rPr>
        <w:t>.</w:t>
      </w:r>
    </w:p>
    <w:p w:rsidR="00910B87" w:rsidRDefault="00910B87" w:rsidP="00910B8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Результатом данной работы стали: </w:t>
      </w:r>
    </w:p>
    <w:p w:rsidR="00910B87" w:rsidRDefault="00910B87" w:rsidP="00910B8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62" w:firstLine="567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- перспективный план работы по внедрению системы менеджмента качества;</w:t>
      </w:r>
    </w:p>
    <w:p w:rsidR="00910B87" w:rsidRDefault="00910B87" w:rsidP="00910B8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62" w:firstLine="567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- структурные изменения в библиотеке в результате проведения внутреннего аудита и мониторингов (ликвидация отделов, возникновение новых структурных подразделений, новых направлений в работе);</w:t>
      </w:r>
    </w:p>
    <w:p w:rsidR="00910B87" w:rsidRDefault="00910B87" w:rsidP="00910B8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62" w:firstLine="567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- постоянный мониторинг качества работы библиотеки;</w:t>
      </w:r>
    </w:p>
    <w:p w:rsidR="00910B87" w:rsidRDefault="00910B87" w:rsidP="00910B8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62" w:firstLine="567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- участие во всероссийской конференции по менеджменту качества;</w:t>
      </w:r>
    </w:p>
    <w:p w:rsidR="00910B87" w:rsidRDefault="00910B87" w:rsidP="00910B8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62" w:firstLine="567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- получение диплома всероссийского конкурса «100 лучших товаров России»;</w:t>
      </w:r>
    </w:p>
    <w:p w:rsidR="00910B87" w:rsidRDefault="00910B87" w:rsidP="00910B8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62" w:firstLine="567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- пересмотр индивидуальных надбавок сотрудников на 2012 год в соответствии с индивидуальным вкладом в деятельность библиотеки и качеством выполненной работы и др.     </w:t>
      </w:r>
    </w:p>
    <w:p w:rsidR="00910B87" w:rsidRDefault="00910B87" w:rsidP="00910B8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62" w:firstLine="567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В июне 2011 года произошло изменение типа </w:t>
      </w:r>
      <w:proofErr w:type="gramStart"/>
      <w:r>
        <w:rPr>
          <w:rFonts w:ascii="Times New Roman" w:hAnsi="Times New Roman" w:cs="Times New Roman"/>
          <w:spacing w:val="-2"/>
          <w:sz w:val="28"/>
        </w:rPr>
        <w:t>учреждения</w:t>
      </w:r>
      <w:proofErr w:type="gramEnd"/>
      <w:r>
        <w:rPr>
          <w:rFonts w:ascii="Times New Roman" w:hAnsi="Times New Roman" w:cs="Times New Roman"/>
          <w:spacing w:val="-2"/>
          <w:sz w:val="28"/>
        </w:rPr>
        <w:t xml:space="preserve"> и состоялся переход в бюджетное учреждение нового типа. Были внесены изменения в устав, изменились схемы финансирования и т.д. </w:t>
      </w:r>
    </w:p>
    <w:p w:rsidR="00910B87" w:rsidRPr="00AA1AD3" w:rsidRDefault="00910B87" w:rsidP="00910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8"/>
        </w:rPr>
        <w:t xml:space="preserve">Большой объем работы был проделан по </w:t>
      </w:r>
      <w:r w:rsidR="00856C03">
        <w:rPr>
          <w:rFonts w:ascii="Times New Roman" w:hAnsi="Times New Roman" w:cs="Times New Roman"/>
          <w:spacing w:val="-2"/>
          <w:sz w:val="28"/>
        </w:rPr>
        <w:t xml:space="preserve">созданию системы защиты </w:t>
      </w:r>
      <w:r w:rsidRPr="00AA1AD3">
        <w:rPr>
          <w:rFonts w:ascii="Times New Roman" w:hAnsi="Times New Roman" w:cs="Times New Roman"/>
          <w:spacing w:val="-2"/>
          <w:sz w:val="28"/>
        </w:rPr>
        <w:t>персональных данных</w:t>
      </w:r>
      <w:r>
        <w:rPr>
          <w:rFonts w:ascii="Times New Roman" w:hAnsi="Times New Roman" w:cs="Times New Roman"/>
          <w:spacing w:val="-2"/>
          <w:sz w:val="28"/>
        </w:rPr>
        <w:t xml:space="preserve"> и, в частности, по разработке </w:t>
      </w:r>
      <w:proofErr w:type="spellStart"/>
      <w:r w:rsidRPr="009C4893">
        <w:rPr>
          <w:rFonts w:ascii="Times New Roman" w:hAnsi="Times New Roman" w:cs="Times New Roman"/>
          <w:spacing w:val="-2"/>
          <w:sz w:val="28"/>
        </w:rPr>
        <w:t>нормативно-регаментирующей</w:t>
      </w:r>
      <w:proofErr w:type="spellEnd"/>
      <w:r w:rsidRPr="009C4893">
        <w:rPr>
          <w:rFonts w:ascii="Times New Roman" w:hAnsi="Times New Roman" w:cs="Times New Roman"/>
          <w:spacing w:val="-2"/>
          <w:sz w:val="28"/>
        </w:rPr>
        <w:t xml:space="preserve"> документации (приказов, положений, инструкций и т.д.)</w:t>
      </w:r>
      <w:r w:rsidRPr="00AA1AD3">
        <w:rPr>
          <w:rFonts w:ascii="Times New Roman" w:hAnsi="Times New Roman" w:cs="Times New Roman"/>
          <w:sz w:val="28"/>
          <w:szCs w:val="28"/>
        </w:rPr>
        <w:t xml:space="preserve"> Произведено </w:t>
      </w:r>
      <w:proofErr w:type="spellStart"/>
      <w:r w:rsidRPr="00AA1AD3">
        <w:rPr>
          <w:rFonts w:ascii="Times New Roman" w:hAnsi="Times New Roman" w:cs="Times New Roman"/>
          <w:sz w:val="28"/>
          <w:szCs w:val="28"/>
        </w:rPr>
        <w:t>предпроектное</w:t>
      </w:r>
      <w:proofErr w:type="spellEnd"/>
      <w:r w:rsidRPr="00AA1AD3">
        <w:rPr>
          <w:rFonts w:ascii="Times New Roman" w:hAnsi="Times New Roman" w:cs="Times New Roman"/>
          <w:sz w:val="28"/>
          <w:szCs w:val="28"/>
        </w:rPr>
        <w:t xml:space="preserve"> обс</w:t>
      </w:r>
      <w:r w:rsidR="00E91708">
        <w:rPr>
          <w:rFonts w:ascii="Times New Roman" w:hAnsi="Times New Roman" w:cs="Times New Roman"/>
          <w:sz w:val="28"/>
          <w:szCs w:val="28"/>
        </w:rPr>
        <w:t xml:space="preserve">ледование и проектирование системы защиты персональных данных </w:t>
      </w:r>
      <w:r w:rsidRPr="00AA1AD3">
        <w:rPr>
          <w:rFonts w:ascii="Times New Roman" w:hAnsi="Times New Roman" w:cs="Times New Roman"/>
          <w:sz w:val="28"/>
          <w:szCs w:val="28"/>
        </w:rPr>
        <w:t xml:space="preserve"> библиотеки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AD3">
        <w:rPr>
          <w:rFonts w:ascii="Times New Roman" w:hAnsi="Times New Roman" w:cs="Times New Roman"/>
          <w:sz w:val="28"/>
          <w:szCs w:val="28"/>
        </w:rPr>
        <w:t>(Центр решений, группа «Информационная безопасность»</w:t>
      </w:r>
      <w:r w:rsidRPr="00AA1AD3">
        <w:rPr>
          <w:sz w:val="28"/>
          <w:szCs w:val="28"/>
        </w:rPr>
        <w:t xml:space="preserve"> </w:t>
      </w:r>
      <w:r w:rsidRPr="00AA1AD3">
        <w:rPr>
          <w:rFonts w:ascii="Times New Roman" w:hAnsi="Times New Roman" w:cs="Times New Roman"/>
          <w:sz w:val="28"/>
          <w:szCs w:val="28"/>
        </w:rPr>
        <w:t xml:space="preserve">Компания </w:t>
      </w:r>
      <w:proofErr w:type="spellStart"/>
      <w:r w:rsidRPr="00AA1AD3">
        <w:rPr>
          <w:rFonts w:ascii="Times New Roman" w:hAnsi="Times New Roman" w:cs="Times New Roman"/>
          <w:sz w:val="28"/>
          <w:szCs w:val="28"/>
        </w:rPr>
        <w:t>Softline</w:t>
      </w:r>
      <w:proofErr w:type="spellEnd"/>
      <w:r w:rsidRPr="00AA1AD3">
        <w:rPr>
          <w:rFonts w:ascii="Times New Roman" w:hAnsi="Times New Roman" w:cs="Times New Roman"/>
          <w:sz w:val="28"/>
          <w:szCs w:val="28"/>
        </w:rPr>
        <w:t>).</w:t>
      </w:r>
    </w:p>
    <w:p w:rsidR="00910B87" w:rsidRDefault="00910B87" w:rsidP="00910B8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62" w:firstLine="567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 Следует отметить также разработк</w:t>
      </w:r>
      <w:r w:rsidRPr="001D750C">
        <w:rPr>
          <w:rFonts w:ascii="Times New Roman" w:hAnsi="Times New Roman" w:cs="Times New Roman"/>
          <w:spacing w:val="-2"/>
          <w:sz w:val="28"/>
          <w:szCs w:val="28"/>
        </w:rPr>
        <w:t xml:space="preserve">у </w:t>
      </w:r>
      <w:r w:rsidRPr="001D750C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750C">
        <w:rPr>
          <w:rFonts w:ascii="Times New Roman" w:hAnsi="Times New Roman" w:cs="Times New Roman"/>
          <w:sz w:val="28"/>
          <w:szCs w:val="28"/>
        </w:rPr>
        <w:t>го договора библиотечного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пользователей</w:t>
      </w:r>
      <w:r w:rsidRPr="001D750C">
        <w:rPr>
          <w:rFonts w:ascii="Times New Roman" w:hAnsi="Times New Roman" w:cs="Times New Roman"/>
          <w:sz w:val="28"/>
          <w:szCs w:val="28"/>
        </w:rPr>
        <w:t>, положения об оплате труда на 2011-2012гг.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3A6" w:rsidRPr="0030233C" w:rsidRDefault="00910B87" w:rsidP="0030233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62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</w:rPr>
        <w:t>Работе с кадрами администрацией уделяется особое внимание. В целом текучесть кадров в пределах нормы и составляет около 9%.  В работе с персоналом эффективно применяется м</w:t>
      </w:r>
      <w:r w:rsidRPr="00667BB8">
        <w:rPr>
          <w:rFonts w:ascii="Times New Roman" w:hAnsi="Times New Roman" w:cs="Times New Roman"/>
          <w:spacing w:val="-2"/>
          <w:sz w:val="28"/>
          <w:szCs w:val="28"/>
        </w:rPr>
        <w:t xml:space="preserve">еханизм ротации кадров, </w:t>
      </w:r>
      <w:r w:rsidRPr="00667BB8">
        <w:rPr>
          <w:rFonts w:ascii="Times New Roman" w:hAnsi="Times New Roman" w:cs="Times New Roman"/>
          <w:sz w:val="28"/>
          <w:szCs w:val="28"/>
        </w:rPr>
        <w:t>выработана система горизонтальных перемещений персонала</w:t>
      </w:r>
      <w:r>
        <w:rPr>
          <w:rFonts w:ascii="Times New Roman" w:hAnsi="Times New Roman" w:cs="Times New Roman"/>
          <w:sz w:val="28"/>
          <w:szCs w:val="28"/>
        </w:rPr>
        <w:t xml:space="preserve"> с учетом индивидуальных </w:t>
      </w:r>
      <w:r w:rsidRPr="0030233C">
        <w:rPr>
          <w:rFonts w:ascii="Times New Roman" w:hAnsi="Times New Roman" w:cs="Times New Roman"/>
          <w:sz w:val="28"/>
          <w:szCs w:val="28"/>
        </w:rPr>
        <w:t>способностей, психологической совместимости и т.д.</w:t>
      </w:r>
      <w:r w:rsidRPr="0030233C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</w:p>
    <w:p w:rsidR="000143A6" w:rsidRPr="0030233C" w:rsidRDefault="000143A6" w:rsidP="00302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33C">
        <w:rPr>
          <w:rFonts w:ascii="Times New Roman" w:hAnsi="Times New Roman"/>
          <w:bCs/>
          <w:color w:val="000000"/>
          <w:sz w:val="28"/>
          <w:szCs w:val="28"/>
        </w:rPr>
        <w:t xml:space="preserve">С целью выявления социально-психологического климата в коллективе совместно с выпускницей </w:t>
      </w:r>
      <w:r w:rsidR="0030233C" w:rsidRPr="0030233C">
        <w:rPr>
          <w:rFonts w:ascii="Times New Roman" w:hAnsi="Times New Roman"/>
          <w:bCs/>
          <w:color w:val="000000"/>
          <w:sz w:val="28"/>
          <w:szCs w:val="28"/>
        </w:rPr>
        <w:t>Новосибирского института управления и экономики Ю.Мелеховой  было проведено исследование «Социальный климат организации».  Ц</w:t>
      </w:r>
      <w:r w:rsidRPr="0030233C">
        <w:rPr>
          <w:rFonts w:ascii="Times New Roman" w:hAnsi="Times New Roman"/>
          <w:bCs/>
          <w:color w:val="000000"/>
          <w:sz w:val="28"/>
          <w:szCs w:val="28"/>
        </w:rPr>
        <w:t>елью</w:t>
      </w:r>
      <w:r w:rsidR="0030233C" w:rsidRPr="0030233C">
        <w:rPr>
          <w:rFonts w:ascii="Times New Roman" w:hAnsi="Times New Roman"/>
          <w:bCs/>
          <w:color w:val="000000"/>
          <w:sz w:val="28"/>
          <w:szCs w:val="28"/>
        </w:rPr>
        <w:t xml:space="preserve"> исследования было</w:t>
      </w:r>
      <w:r w:rsidRPr="0030233C">
        <w:rPr>
          <w:rFonts w:ascii="Times New Roman" w:hAnsi="Times New Roman"/>
          <w:b/>
          <w:i/>
          <w:color w:val="FF0000"/>
          <w:sz w:val="28"/>
          <w:szCs w:val="28"/>
        </w:rPr>
        <w:t xml:space="preserve">  </w:t>
      </w:r>
      <w:r w:rsidRPr="0030233C">
        <w:rPr>
          <w:rFonts w:ascii="Times New Roman" w:hAnsi="Times New Roman"/>
          <w:sz w:val="28"/>
          <w:szCs w:val="28"/>
        </w:rPr>
        <w:t>выяв</w:t>
      </w:r>
      <w:r w:rsidR="0030233C" w:rsidRPr="0030233C">
        <w:rPr>
          <w:rFonts w:ascii="Times New Roman" w:hAnsi="Times New Roman"/>
          <w:sz w:val="28"/>
          <w:szCs w:val="28"/>
        </w:rPr>
        <w:t>ление специфических особенностей</w:t>
      </w:r>
      <w:r w:rsidRPr="0030233C">
        <w:rPr>
          <w:rFonts w:ascii="Times New Roman" w:hAnsi="Times New Roman"/>
          <w:sz w:val="28"/>
          <w:szCs w:val="28"/>
        </w:rPr>
        <w:t xml:space="preserve"> социального климата </w:t>
      </w:r>
      <w:r w:rsidR="0030233C" w:rsidRPr="0030233C">
        <w:rPr>
          <w:rFonts w:ascii="Times New Roman" w:hAnsi="Times New Roman"/>
          <w:sz w:val="28"/>
          <w:szCs w:val="28"/>
        </w:rPr>
        <w:t xml:space="preserve"> библиотеки.</w:t>
      </w:r>
    </w:p>
    <w:p w:rsidR="000143A6" w:rsidRDefault="000143A6" w:rsidP="0030233C">
      <w:pPr>
        <w:tabs>
          <w:tab w:val="center" w:pos="4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233C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В ходе исследования было опрошено 46 </w:t>
      </w:r>
      <w:r w:rsidR="0030233C">
        <w:rPr>
          <w:rFonts w:ascii="Times New Roman" w:hAnsi="Times New Roman"/>
          <w:bCs/>
          <w:color w:val="000000"/>
          <w:sz w:val="28"/>
          <w:szCs w:val="28"/>
        </w:rPr>
        <w:t>сотрудников библиотеки</w:t>
      </w:r>
      <w:r w:rsidRPr="0030233C">
        <w:rPr>
          <w:rFonts w:ascii="Times New Roman" w:hAnsi="Times New Roman"/>
          <w:bCs/>
          <w:color w:val="000000"/>
          <w:sz w:val="28"/>
          <w:szCs w:val="28"/>
        </w:rPr>
        <w:t xml:space="preserve"> в возрасте от 20 до 70 лет: из них – 37 женщин (80,4 %) и 9 мужчин (19,6%). 17,6% являются руководителями отделов, а 82,4% - рядовыми служащими. </w:t>
      </w:r>
    </w:p>
    <w:p w:rsidR="0030233C" w:rsidRPr="0030233C" w:rsidRDefault="0030233C" w:rsidP="0030233C">
      <w:pPr>
        <w:tabs>
          <w:tab w:val="center" w:pos="4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33C">
        <w:rPr>
          <w:rFonts w:ascii="Times New Roman" w:hAnsi="Times New Roman" w:cs="Times New Roman"/>
          <w:sz w:val="28"/>
          <w:szCs w:val="28"/>
        </w:rPr>
        <w:t>Была проанализирована система жизненных ценностей респондентов, с</w:t>
      </w:r>
      <w:r w:rsidRPr="003023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отрудникам было предложено охарактеризовать атмосферу, присущую </w:t>
      </w:r>
      <w:r w:rsidR="00FE29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библиотеке и </w:t>
      </w:r>
      <w:r w:rsidRPr="003023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отделу, в котором они работают, изучалось мнение сотрудников об удовлетворенности отношениями с коллегами, руководителями и т.д. </w:t>
      </w:r>
    </w:p>
    <w:p w:rsidR="00FE29DB" w:rsidRPr="00FE29DB" w:rsidRDefault="00FE29DB" w:rsidP="00FE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9DB">
        <w:rPr>
          <w:rFonts w:ascii="Times New Roman" w:hAnsi="Times New Roman" w:cs="Times New Roman"/>
          <w:sz w:val="28"/>
          <w:szCs w:val="28"/>
        </w:rPr>
        <w:t xml:space="preserve">В результате исследования социального климата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были сделаны следующие </w:t>
      </w:r>
      <w:r w:rsidRPr="00FE29DB">
        <w:rPr>
          <w:rFonts w:ascii="Times New Roman" w:hAnsi="Times New Roman" w:cs="Times New Roman"/>
          <w:sz w:val="28"/>
          <w:szCs w:val="28"/>
        </w:rPr>
        <w:t xml:space="preserve"> выводы:</w:t>
      </w:r>
    </w:p>
    <w:p w:rsidR="00FE29DB" w:rsidRPr="00FE29DB" w:rsidRDefault="00FE29DB" w:rsidP="00FE29D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9DB">
        <w:rPr>
          <w:rFonts w:ascii="Times New Roman" w:hAnsi="Times New Roman" w:cs="Times New Roman"/>
          <w:sz w:val="28"/>
          <w:szCs w:val="28"/>
        </w:rPr>
        <w:t xml:space="preserve">атмосфера, присущая коллективу организации характеризуется сотрудниками в основном как дружеская </w:t>
      </w:r>
      <w:r w:rsidRPr="00FE29DB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FE29DB">
        <w:rPr>
          <w:rFonts w:ascii="Times New Roman" w:hAnsi="Times New Roman" w:cs="Times New Roman"/>
          <w:sz w:val="28"/>
          <w:szCs w:val="28"/>
        </w:rPr>
        <w:t>41,3%</w:t>
      </w:r>
      <w:r w:rsidRPr="00FE29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и </w:t>
      </w:r>
      <w:r w:rsidRPr="00FE29DB">
        <w:rPr>
          <w:rFonts w:ascii="Times New Roman" w:hAnsi="Times New Roman" w:cs="Times New Roman"/>
          <w:sz w:val="28"/>
          <w:szCs w:val="28"/>
        </w:rPr>
        <w:t xml:space="preserve"> </w:t>
      </w:r>
      <w:r w:rsidRPr="00FE29DB">
        <w:rPr>
          <w:rFonts w:ascii="Times New Roman" w:hAnsi="Times New Roman" w:cs="Times New Roman"/>
          <w:bCs/>
          <w:color w:val="000000"/>
          <w:sz w:val="28"/>
          <w:szCs w:val="28"/>
        </w:rPr>
        <w:t>взаимного уважения (</w:t>
      </w:r>
      <w:r w:rsidRPr="00FE29DB">
        <w:rPr>
          <w:rFonts w:ascii="Times New Roman" w:hAnsi="Times New Roman" w:cs="Times New Roman"/>
          <w:sz w:val="28"/>
          <w:szCs w:val="28"/>
        </w:rPr>
        <w:t>32,6%</w:t>
      </w:r>
      <w:r w:rsidRPr="00FE29DB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FE29DB" w:rsidRPr="00FE29DB" w:rsidRDefault="00FE29DB" w:rsidP="00FE29D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9DB">
        <w:rPr>
          <w:rFonts w:ascii="Times New Roman" w:hAnsi="Times New Roman" w:cs="Times New Roman"/>
          <w:sz w:val="28"/>
          <w:szCs w:val="28"/>
        </w:rPr>
        <w:t xml:space="preserve">более половины сотрудников </w:t>
      </w:r>
      <w:r w:rsidRPr="00FE29DB">
        <w:rPr>
          <w:rFonts w:ascii="Times New Roman" w:hAnsi="Times New Roman" w:cs="Times New Roman"/>
          <w:color w:val="000000"/>
          <w:sz w:val="28"/>
          <w:szCs w:val="28"/>
        </w:rPr>
        <w:t>вполне удовлетворены отношениями с коллегами (58,7%) и с непосредственным руководителем (56,5%).</w:t>
      </w:r>
    </w:p>
    <w:p w:rsidR="00FE29DB" w:rsidRPr="00FE29DB" w:rsidRDefault="00FE29DB" w:rsidP="00FE29D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9DB">
        <w:rPr>
          <w:rFonts w:ascii="Times New Roman" w:hAnsi="Times New Roman" w:cs="Times New Roman"/>
          <w:sz w:val="28"/>
          <w:szCs w:val="28"/>
        </w:rPr>
        <w:t>основными факторами</w:t>
      </w:r>
      <w:r w:rsidR="00AC3C06">
        <w:rPr>
          <w:rFonts w:ascii="Times New Roman" w:hAnsi="Times New Roman" w:cs="Times New Roman"/>
          <w:sz w:val="28"/>
          <w:szCs w:val="28"/>
        </w:rPr>
        <w:t>,</w:t>
      </w:r>
      <w:r w:rsidRPr="00FE29DB">
        <w:rPr>
          <w:rFonts w:ascii="Times New Roman" w:hAnsi="Times New Roman" w:cs="Times New Roman"/>
          <w:sz w:val="28"/>
          <w:szCs w:val="28"/>
        </w:rPr>
        <w:t xml:space="preserve"> влияющими на социальный климат коллектива</w:t>
      </w:r>
      <w:r w:rsidR="00AC3C06">
        <w:rPr>
          <w:rFonts w:ascii="Times New Roman" w:hAnsi="Times New Roman" w:cs="Times New Roman"/>
          <w:sz w:val="28"/>
          <w:szCs w:val="28"/>
        </w:rPr>
        <w:t>,</w:t>
      </w:r>
      <w:r w:rsidRPr="00FE29DB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AC3C06">
        <w:rPr>
          <w:rFonts w:ascii="Times New Roman" w:hAnsi="Times New Roman" w:cs="Times New Roman"/>
          <w:sz w:val="28"/>
          <w:szCs w:val="28"/>
        </w:rPr>
        <w:t>,</w:t>
      </w:r>
      <w:r w:rsidRPr="00FE29DB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AC3C06">
        <w:rPr>
          <w:rFonts w:ascii="Times New Roman" w:hAnsi="Times New Roman" w:cs="Times New Roman"/>
          <w:sz w:val="28"/>
          <w:szCs w:val="28"/>
        </w:rPr>
        <w:t>,</w:t>
      </w:r>
      <w:r w:rsidRPr="00FE29DB">
        <w:rPr>
          <w:rFonts w:ascii="Times New Roman" w:hAnsi="Times New Roman" w:cs="Times New Roman"/>
          <w:sz w:val="28"/>
          <w:szCs w:val="28"/>
        </w:rPr>
        <w:t xml:space="preserve"> взаимоотношения с коллегами и руководителем, а также условия и организация труда.</w:t>
      </w:r>
    </w:p>
    <w:p w:rsidR="00FE29DB" w:rsidRPr="00FE29DB" w:rsidRDefault="00FE29DB" w:rsidP="00FE29D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9DB">
        <w:rPr>
          <w:rFonts w:ascii="Times New Roman" w:hAnsi="Times New Roman" w:cs="Times New Roman"/>
          <w:sz w:val="28"/>
          <w:szCs w:val="28"/>
        </w:rPr>
        <w:t xml:space="preserve">уровень сплоченности в отделах достаточно высокий, но, несмотря на это, </w:t>
      </w:r>
      <w:proofErr w:type="gramStart"/>
      <w:r w:rsidRPr="00FE29DB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FE29DB">
        <w:rPr>
          <w:rFonts w:ascii="Times New Roman" w:hAnsi="Times New Roman" w:cs="Times New Roman"/>
          <w:sz w:val="28"/>
          <w:szCs w:val="28"/>
        </w:rPr>
        <w:t xml:space="preserve"> же происходят конфликты, основной причиной которых является несовпадение взглядов (</w:t>
      </w:r>
      <w:r w:rsidRPr="00FE29DB">
        <w:rPr>
          <w:rFonts w:ascii="Times New Roman" w:hAnsi="Times New Roman" w:cs="Times New Roman"/>
          <w:color w:val="000000"/>
          <w:sz w:val="28"/>
          <w:szCs w:val="28"/>
        </w:rPr>
        <w:t>38,5%),</w:t>
      </w:r>
      <w:r w:rsidRPr="00FE29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E29DB">
        <w:rPr>
          <w:rFonts w:ascii="Times New Roman" w:hAnsi="Times New Roman" w:cs="Times New Roman"/>
          <w:sz w:val="28"/>
          <w:szCs w:val="28"/>
        </w:rPr>
        <w:t>неправильное решение каких-либо производственных проблем (26,1%), конфликты из-за распределения деловых заданий (10,9%)</w:t>
      </w:r>
    </w:p>
    <w:p w:rsidR="00FE29DB" w:rsidRPr="00FE29DB" w:rsidRDefault="00FE29DB" w:rsidP="00FE29D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9DB">
        <w:rPr>
          <w:rFonts w:ascii="Times New Roman" w:hAnsi="Times New Roman" w:cs="Times New Roman"/>
          <w:sz w:val="28"/>
          <w:szCs w:val="28"/>
        </w:rPr>
        <w:t>сотрудники в полной мере удовлетворены практически всеми сторонами трудовой деятельности, но стоит отметить, что размер заработка их удовлетворяет в меньшей степени, чем другие аспекты труда. И больший размер заработной платы является основной причиной, по которой они смогли бы сменить место работы.</w:t>
      </w:r>
    </w:p>
    <w:p w:rsidR="00FE29DB" w:rsidRPr="00FE29DB" w:rsidRDefault="00FE29DB" w:rsidP="00FE29D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9DB">
        <w:rPr>
          <w:rFonts w:ascii="Times New Roman" w:hAnsi="Times New Roman" w:cs="Times New Roman"/>
          <w:bCs/>
          <w:color w:val="000000"/>
          <w:sz w:val="28"/>
          <w:szCs w:val="28"/>
        </w:rPr>
        <w:t>большинство сотрудников работают в организации из-за благоприятных условий труда и хорошего, дружного коллектива.</w:t>
      </w:r>
    </w:p>
    <w:p w:rsidR="00FE29DB" w:rsidRPr="00FE29DB" w:rsidRDefault="00FE29DB" w:rsidP="00AC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9DB">
        <w:rPr>
          <w:rFonts w:ascii="Times New Roman" w:hAnsi="Times New Roman" w:cs="Times New Roman"/>
          <w:sz w:val="28"/>
          <w:szCs w:val="28"/>
        </w:rPr>
        <w:t>Исходя из данных</w:t>
      </w:r>
      <w:r w:rsidR="00AC3C06">
        <w:rPr>
          <w:rFonts w:ascii="Times New Roman" w:hAnsi="Times New Roman" w:cs="Times New Roman"/>
          <w:sz w:val="28"/>
          <w:szCs w:val="28"/>
        </w:rPr>
        <w:t>,</w:t>
      </w:r>
      <w:r w:rsidRPr="00FE29DB">
        <w:rPr>
          <w:rFonts w:ascii="Times New Roman" w:hAnsi="Times New Roman" w:cs="Times New Roman"/>
          <w:sz w:val="28"/>
          <w:szCs w:val="28"/>
        </w:rPr>
        <w:t xml:space="preserve"> полученных в результате исследования</w:t>
      </w:r>
      <w:r w:rsidR="00AC3C06">
        <w:rPr>
          <w:rFonts w:ascii="Times New Roman" w:hAnsi="Times New Roman" w:cs="Times New Roman"/>
          <w:sz w:val="28"/>
          <w:szCs w:val="28"/>
        </w:rPr>
        <w:t>,</w:t>
      </w:r>
      <w:r w:rsidRPr="00FE29DB">
        <w:rPr>
          <w:rFonts w:ascii="Times New Roman" w:hAnsi="Times New Roman" w:cs="Times New Roman"/>
          <w:sz w:val="28"/>
          <w:szCs w:val="28"/>
        </w:rPr>
        <w:t xml:space="preserve"> можно сказать, что социальный климат </w:t>
      </w:r>
      <w:r w:rsidR="00AC3C06">
        <w:rPr>
          <w:rFonts w:ascii="Times New Roman" w:hAnsi="Times New Roman" w:cs="Times New Roman"/>
          <w:sz w:val="28"/>
          <w:szCs w:val="28"/>
        </w:rPr>
        <w:t xml:space="preserve"> в библиотеке </w:t>
      </w:r>
      <w:r w:rsidRPr="00FE29DB">
        <w:rPr>
          <w:rFonts w:ascii="Times New Roman" w:hAnsi="Times New Roman" w:cs="Times New Roman"/>
          <w:bCs/>
          <w:color w:val="000000"/>
          <w:sz w:val="28"/>
          <w:szCs w:val="28"/>
        </w:rPr>
        <w:t>благоприятный.</w:t>
      </w:r>
    </w:p>
    <w:p w:rsidR="00910B87" w:rsidRPr="0029298C" w:rsidRDefault="00910B87" w:rsidP="00910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2011 году в библиотеке впервые возникла проблема старения библиотечных кадров. В прошедшие годы в библиотеке преобладала молодежь, было несколько библиотекарей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возраста. Практически не было специалистов среднего возраста. Сейчас ряд сотрудников перешел в группу пенсионеров, молодые специалист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группу сотрудников среднего возраста. Таким образом, в настоящее время  из 44 специалистов библиотеки: 11 человек в возрасте  до 30 лет, 22 сотрудника среднего возраста и </w:t>
      </w:r>
      <w:r w:rsidRPr="0043784F">
        <w:rPr>
          <w:rFonts w:ascii="Times New Roman" w:hAnsi="Times New Roman" w:cs="Times New Roman"/>
          <w:sz w:val="28"/>
          <w:szCs w:val="28"/>
        </w:rPr>
        <w:t>11 пенсионеров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61C07">
        <w:rPr>
          <w:rFonts w:ascii="Times New Roman" w:hAnsi="Times New Roman" w:cs="Times New Roman"/>
          <w:sz w:val="28"/>
          <w:szCs w:val="28"/>
        </w:rPr>
        <w:t>(25%).</w:t>
      </w:r>
      <w:r>
        <w:rPr>
          <w:rFonts w:ascii="Times New Roman" w:hAnsi="Times New Roman" w:cs="Times New Roman"/>
          <w:sz w:val="28"/>
          <w:szCs w:val="28"/>
        </w:rPr>
        <w:t xml:space="preserve"> Для библиотеки, работающей с юношеством, где одним из немаловажных факторов привлекательности для читателей является «молодежный возраст» сотрудников, это высокая цифра.</w:t>
      </w:r>
    </w:p>
    <w:p w:rsidR="00910B87" w:rsidRDefault="00910B87" w:rsidP="00910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Молодежь охотно идет работать в нашу библиотеку, но проблема в том, что нет свободных ставок. Всего за год в библиотеку пришло 5 новых сотрудников, из них 4 человека в возрасте до 30 лет.</w:t>
      </w:r>
    </w:p>
    <w:p w:rsidR="00910B87" w:rsidRDefault="00910B87" w:rsidP="00910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Новосибирской областной юношеской библиотеки налажены тесные контакты с учебными заведениями, готовящими кадры для библиотек. Студенты Новосибирского государственного педагогического университета и Новосибирского областного колледжа культуры и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оходят в библиотеке производственную практику, являются активными участниками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проводимых мероприятий  и нередко изъявляют желание остаться здесь работать. (Директор библиотеки </w:t>
      </w:r>
      <w:r w:rsidR="00E91708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не первый год является председателем государственной аттестационной комиссии библиотечно-информационного отделения колледжа).</w:t>
      </w:r>
    </w:p>
    <w:p w:rsidR="00910B87" w:rsidRDefault="00910B87" w:rsidP="00910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0C">
        <w:rPr>
          <w:rFonts w:ascii="Times New Roman" w:hAnsi="Times New Roman" w:cs="Times New Roman"/>
          <w:sz w:val="28"/>
          <w:szCs w:val="28"/>
        </w:rPr>
        <w:t>Управ</w:t>
      </w:r>
      <w:r w:rsidR="00856C03">
        <w:rPr>
          <w:rFonts w:ascii="Times New Roman" w:hAnsi="Times New Roman" w:cs="Times New Roman"/>
          <w:sz w:val="28"/>
          <w:szCs w:val="28"/>
        </w:rPr>
        <w:t>ление учреждением осуществлялось</w:t>
      </w:r>
      <w:r w:rsidRPr="001D750C">
        <w:rPr>
          <w:rFonts w:ascii="Times New Roman" w:hAnsi="Times New Roman" w:cs="Times New Roman"/>
          <w:sz w:val="28"/>
          <w:szCs w:val="28"/>
        </w:rPr>
        <w:t xml:space="preserve"> на основе разумного сочетания принципов самоуправления и прав руководителя.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коллегиального решения текущих вопросов еженедельно проводились оперативные совещания, на которых рассматривались вопросы планирования и отчетности, подготовки и проведения крупномасштабных мероприятий, результаты исследований и мониторингов,  отчеты о командировках, анализ проделанной работы и т.д.</w:t>
      </w:r>
    </w:p>
    <w:p w:rsidR="00910B87" w:rsidRDefault="00910B87" w:rsidP="00910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продолжена работа Совета при директоре. На рассмотрение были вынесены вопросы определения индивидуальных надбавок на 2012 год. Оценка качества работы кадров производилась также при проведении плановой аттестации специалистов.  </w:t>
      </w:r>
    </w:p>
    <w:p w:rsidR="00910B87" w:rsidRPr="00AB556F" w:rsidRDefault="00910B87" w:rsidP="00910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работа по совершенствованию структуры библиотеки.  Был проведен внутренний ау</w:t>
      </w:r>
      <w:r w:rsidRPr="008A530A">
        <w:rPr>
          <w:rFonts w:ascii="Times New Roman" w:hAnsi="Times New Roman" w:cs="Times New Roman"/>
          <w:sz w:val="28"/>
          <w:szCs w:val="28"/>
        </w:rPr>
        <w:t xml:space="preserve">дит в целях повышения качества первичного учета и проверки соответствия учетных документов </w:t>
      </w:r>
      <w:proofErr w:type="spellStart"/>
      <w:r w:rsidRPr="008A530A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8A530A">
        <w:rPr>
          <w:rFonts w:ascii="Times New Roman" w:hAnsi="Times New Roman" w:cs="Times New Roman"/>
          <w:sz w:val="28"/>
          <w:szCs w:val="28"/>
        </w:rPr>
        <w:t xml:space="preserve">  7.20-2000 «Библиотечная статистика»</w:t>
      </w:r>
      <w:r>
        <w:rPr>
          <w:rFonts w:ascii="Times New Roman" w:hAnsi="Times New Roman" w:cs="Times New Roman"/>
          <w:sz w:val="28"/>
          <w:szCs w:val="28"/>
        </w:rPr>
        <w:t>, проанализирована эффективность работы структурных подразделений библиотеки. В результате принято решение о ликвидации отдела краеведения и экологии, создании информационно-сервисной службы, а также  структурного подразделения, работающего с молодыми родителями и детьми.</w:t>
      </w:r>
    </w:p>
    <w:p w:rsidR="00910B87" w:rsidRDefault="00910B87" w:rsidP="00E9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48">
        <w:rPr>
          <w:rFonts w:ascii="Times New Roman" w:hAnsi="Times New Roman" w:cs="Times New Roman"/>
          <w:sz w:val="28"/>
          <w:szCs w:val="28"/>
        </w:rPr>
        <w:t>Проблема повышения квалификации кадров остаётся в центре внимания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Pr="006405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Практически все специалисты библиотеки имеют высшее образование</w:t>
      </w:r>
      <w:r w:rsidRPr="00640548">
        <w:rPr>
          <w:rFonts w:ascii="Times New Roman" w:hAnsi="Times New Roman" w:cs="Times New Roman"/>
          <w:sz w:val="28"/>
          <w:szCs w:val="28"/>
        </w:rPr>
        <w:t xml:space="preserve">, продолжают учиться </w:t>
      </w:r>
      <w:r>
        <w:rPr>
          <w:rFonts w:ascii="Times New Roman" w:hAnsi="Times New Roman" w:cs="Times New Roman"/>
          <w:sz w:val="28"/>
          <w:szCs w:val="28"/>
        </w:rPr>
        <w:t>в вузах пять сотрудников</w:t>
      </w:r>
      <w:r w:rsidRPr="00640548">
        <w:rPr>
          <w:rFonts w:ascii="Times New Roman" w:hAnsi="Times New Roman" w:cs="Times New Roman"/>
          <w:sz w:val="28"/>
          <w:szCs w:val="28"/>
        </w:rPr>
        <w:t>. Двое  сотрудников закончили Высшие библ</w:t>
      </w:r>
      <w:r>
        <w:rPr>
          <w:rFonts w:ascii="Times New Roman" w:hAnsi="Times New Roman" w:cs="Times New Roman"/>
          <w:sz w:val="28"/>
          <w:szCs w:val="28"/>
        </w:rPr>
        <w:t>иотечные курсы  при  ГПНТБ СО РАН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70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91708">
        <w:rPr>
          <w:rFonts w:ascii="Times New Roman" w:hAnsi="Times New Roman" w:cs="Times New Roman"/>
          <w:sz w:val="28"/>
          <w:szCs w:val="28"/>
        </w:rPr>
        <w:t xml:space="preserve"> один сотрудник </w:t>
      </w:r>
      <w:r>
        <w:rPr>
          <w:rFonts w:ascii="Times New Roman" w:hAnsi="Times New Roman" w:cs="Times New Roman"/>
          <w:sz w:val="28"/>
          <w:szCs w:val="28"/>
        </w:rPr>
        <w:t xml:space="preserve">закончил обучение в </w:t>
      </w:r>
      <w:proofErr w:type="spellStart"/>
      <w:r w:rsidR="00E917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ПРИКТе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91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на раз</w:t>
      </w:r>
      <w:r w:rsidR="00E91708">
        <w:rPr>
          <w:rFonts w:ascii="Times New Roman" w:hAnsi="Times New Roman" w:cs="Times New Roman"/>
          <w:sz w:val="28"/>
          <w:szCs w:val="28"/>
        </w:rPr>
        <w:t>личных курсах повышения квалификации прошли 9 человек.</w:t>
      </w:r>
    </w:p>
    <w:p w:rsidR="00910B87" w:rsidRDefault="00910B87" w:rsidP="00910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сотрудников библиотеки организована школа «БУ-БУ» («Библиотекари учат - библиотекари учатся»). Разработана программа на 2011-2012гг., обучение ведется с периодичностью 1 раз в 2 недели.</w:t>
      </w:r>
      <w:r w:rsidRPr="003F6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того, для специалистов библиотеки проводились к</w:t>
      </w:r>
      <w:r w:rsidRPr="003F61DE">
        <w:rPr>
          <w:rFonts w:ascii="Times New Roman" w:hAnsi="Times New Roman" w:cs="Times New Roman"/>
          <w:sz w:val="28"/>
          <w:szCs w:val="28"/>
        </w:rPr>
        <w:t xml:space="preserve">онсультации  по первичному учету (ГОСТ </w:t>
      </w:r>
      <w:r w:rsidR="005F229B">
        <w:rPr>
          <w:rFonts w:ascii="Times New Roman" w:hAnsi="Times New Roman" w:cs="Times New Roman"/>
          <w:sz w:val="28"/>
          <w:szCs w:val="28"/>
        </w:rPr>
        <w:t>7.20-</w:t>
      </w:r>
      <w:r w:rsidRPr="003F61DE">
        <w:rPr>
          <w:rFonts w:ascii="Times New Roman" w:hAnsi="Times New Roman" w:cs="Times New Roman"/>
          <w:sz w:val="28"/>
          <w:szCs w:val="28"/>
        </w:rPr>
        <w:t>2000</w:t>
      </w:r>
      <w:r w:rsidR="005F229B"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работе с АБИС ИРБИС (</w:t>
      </w:r>
      <w:r w:rsidRPr="003F61DE">
        <w:rPr>
          <w:rFonts w:ascii="Times New Roman" w:hAnsi="Times New Roman" w:cs="Times New Roman"/>
          <w:sz w:val="28"/>
          <w:szCs w:val="28"/>
        </w:rPr>
        <w:t>БД «Читатель» и «Книговыдача»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640548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40548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>, организована кольцевая почта.</w:t>
      </w:r>
    </w:p>
    <w:p w:rsidR="00910B87" w:rsidRDefault="00910B87" w:rsidP="00910B87">
      <w:pPr>
        <w:pStyle w:val="a6"/>
        <w:tabs>
          <w:tab w:val="left" w:pos="284"/>
        </w:tabs>
        <w:spacing w:after="0" w:line="240" w:lineRule="auto"/>
        <w:ind w:left="0" w:firstLine="567"/>
        <w:jc w:val="both"/>
      </w:pPr>
      <w:r>
        <w:t xml:space="preserve">Сотрудники библиотеки выезжали в другие регионы для знакомства с опытом работы коллег, выступлений на конгрессах и форумах. Команда сотрудников библиотеки (5 человек) смогла побывать на Конгрессе РБА в Тюмени. Они представили 5 докладов, вызвавших положительные отклики коллег, на различных секциях конгресса. Библиотекарь комплексного отдела художественной литературы, президент Гильдии молодых библиотекарей </w:t>
      </w:r>
      <w:proofErr w:type="spellStart"/>
      <w:r>
        <w:t>Рахимчанова</w:t>
      </w:r>
      <w:proofErr w:type="spellEnd"/>
      <w:r>
        <w:t xml:space="preserve"> Я.С. побывала на конгрессе молодых библиотекарей в Чувашии, заместитель директора Смирнова Э.В. и начальник отдела Агарина Е.М.  принимали участие в Международном</w:t>
      </w:r>
      <w:r w:rsidRPr="00E5628B">
        <w:t xml:space="preserve"> конгресс</w:t>
      </w:r>
      <w:r>
        <w:t xml:space="preserve">е </w:t>
      </w:r>
      <w:r w:rsidRPr="00E5628B">
        <w:t xml:space="preserve">«Современная молодежь в современной библиотеке» </w:t>
      </w:r>
      <w:r>
        <w:t xml:space="preserve"> (Москва). Главный специалист по защите информации Ломоносов А.В. побывал на стажировке в РГБМ.</w:t>
      </w:r>
    </w:p>
    <w:p w:rsidR="00910B87" w:rsidRDefault="00910B87" w:rsidP="00910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 свою деятельность Совет молодых специалистов. Им был организован   конкурс среди сотрудников библиотеки</w:t>
      </w:r>
      <w:r w:rsidRPr="00E5628B">
        <w:rPr>
          <w:rFonts w:ascii="Times New Roman" w:hAnsi="Times New Roman"/>
          <w:sz w:val="28"/>
          <w:szCs w:val="28"/>
        </w:rPr>
        <w:t xml:space="preserve"> «Профессиональный блеск-2011»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562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</w:t>
      </w:r>
      <w:r w:rsidRPr="00E5628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смонтирован</w:t>
      </w:r>
      <w:r w:rsidRPr="00E562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ролик - </w:t>
      </w:r>
      <w:r w:rsidRPr="00E92EAB">
        <w:rPr>
          <w:rFonts w:ascii="Times New Roman" w:hAnsi="Times New Roman"/>
          <w:sz w:val="28"/>
          <w:szCs w:val="28"/>
        </w:rPr>
        <w:t>SMS</w:t>
      </w:r>
      <w:r>
        <w:rPr>
          <w:rFonts w:ascii="Times New Roman" w:hAnsi="Times New Roman"/>
          <w:sz w:val="28"/>
          <w:szCs w:val="28"/>
        </w:rPr>
        <w:t>-визитка, ведется  страница</w:t>
      </w:r>
      <w:r w:rsidRPr="00E5628B">
        <w:rPr>
          <w:rFonts w:ascii="Times New Roman" w:hAnsi="Times New Roman"/>
          <w:sz w:val="28"/>
          <w:szCs w:val="28"/>
        </w:rPr>
        <w:t xml:space="preserve"> на </w:t>
      </w:r>
      <w:r w:rsidRPr="00E5628B">
        <w:rPr>
          <w:rFonts w:ascii="Times New Roman" w:hAnsi="Times New Roman"/>
          <w:sz w:val="28"/>
          <w:szCs w:val="28"/>
        </w:rPr>
        <w:lastRenderedPageBreak/>
        <w:t xml:space="preserve">сайте, </w:t>
      </w:r>
      <w:r>
        <w:rPr>
          <w:rFonts w:ascii="Times New Roman" w:hAnsi="Times New Roman"/>
          <w:sz w:val="28"/>
          <w:szCs w:val="28"/>
        </w:rPr>
        <w:t>организовываются корпоративные мероприятия.</w:t>
      </w:r>
      <w:r w:rsidRPr="00E47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 активные сотрудники СМС в конце года были награждены денежной премией.</w:t>
      </w:r>
    </w:p>
    <w:p w:rsidR="00910B87" w:rsidRDefault="00910B87" w:rsidP="00910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548">
        <w:rPr>
          <w:rFonts w:ascii="Times New Roman" w:hAnsi="Times New Roman" w:cs="Times New Roman"/>
          <w:sz w:val="28"/>
          <w:szCs w:val="28"/>
        </w:rPr>
        <w:t xml:space="preserve">В течение года осуществлялось премирование работников библиотеки за перевыполнение контрольных показателей, за проведение </w:t>
      </w:r>
      <w:r>
        <w:rPr>
          <w:rFonts w:ascii="Times New Roman" w:hAnsi="Times New Roman" w:cs="Times New Roman"/>
          <w:sz w:val="28"/>
          <w:szCs w:val="28"/>
        </w:rPr>
        <w:t xml:space="preserve">масштабных </w:t>
      </w:r>
      <w:r w:rsidRPr="00640548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активную методическую работу, </w:t>
      </w:r>
      <w:r w:rsidRPr="00640548">
        <w:rPr>
          <w:rFonts w:ascii="Times New Roman" w:hAnsi="Times New Roman" w:cs="Times New Roman"/>
          <w:sz w:val="28"/>
          <w:szCs w:val="28"/>
        </w:rPr>
        <w:t>производились доплаты за расширение круга обязанностей, за технические виды работ, не входящие в круг основных обязанностей (во время ремонта), за оказание платных услуг</w:t>
      </w:r>
      <w:r>
        <w:rPr>
          <w:rFonts w:ascii="Times New Roman" w:hAnsi="Times New Roman" w:cs="Times New Roman"/>
          <w:sz w:val="28"/>
          <w:szCs w:val="28"/>
        </w:rPr>
        <w:t>, к юбилейным датам</w:t>
      </w:r>
      <w:r w:rsidRPr="006405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Денежную премию получили также сотрудники, активно работавшие в течение года с сайтом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библиотеки. </w:t>
      </w:r>
    </w:p>
    <w:p w:rsidR="00910B87" w:rsidRDefault="00910B87" w:rsidP="00910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548">
        <w:rPr>
          <w:rFonts w:ascii="Times New Roman" w:hAnsi="Times New Roman" w:cs="Times New Roman"/>
          <w:sz w:val="28"/>
          <w:szCs w:val="28"/>
        </w:rPr>
        <w:t>Ко Дню пожилого человека всем пенсионерам</w:t>
      </w:r>
      <w:r>
        <w:rPr>
          <w:rFonts w:ascii="Times New Roman" w:hAnsi="Times New Roman" w:cs="Times New Roman"/>
          <w:sz w:val="28"/>
          <w:szCs w:val="28"/>
        </w:rPr>
        <w:t xml:space="preserve"> (работающим и не работающим) </w:t>
      </w:r>
      <w:r w:rsidRPr="00640548">
        <w:rPr>
          <w:rFonts w:ascii="Times New Roman" w:hAnsi="Times New Roman" w:cs="Times New Roman"/>
          <w:sz w:val="28"/>
          <w:szCs w:val="28"/>
        </w:rPr>
        <w:t xml:space="preserve"> было выделено социальное пособ</w:t>
      </w:r>
      <w:r>
        <w:rPr>
          <w:rFonts w:ascii="Times New Roman" w:hAnsi="Times New Roman" w:cs="Times New Roman"/>
          <w:sz w:val="28"/>
          <w:szCs w:val="28"/>
        </w:rPr>
        <w:t xml:space="preserve">ие. Удовлетворено </w:t>
      </w:r>
      <w:r w:rsidRPr="00F079F2">
        <w:rPr>
          <w:rFonts w:ascii="Times New Roman" w:hAnsi="Times New Roman" w:cs="Times New Roman"/>
          <w:sz w:val="28"/>
          <w:szCs w:val="28"/>
        </w:rPr>
        <w:t>тринадцать  заявлений</w:t>
      </w:r>
      <w:r w:rsidRPr="00640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640548">
        <w:rPr>
          <w:rFonts w:ascii="Times New Roman" w:hAnsi="Times New Roman" w:cs="Times New Roman"/>
          <w:sz w:val="28"/>
          <w:szCs w:val="28"/>
        </w:rPr>
        <w:t>о материальной помощи.</w:t>
      </w:r>
    </w:p>
    <w:p w:rsidR="00910B87" w:rsidRDefault="00910B87" w:rsidP="00910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2011 году библиотека отметила свое 35-летие, чему был посвящен ряд мероприятий, в т.ч. праздничная </w:t>
      </w:r>
      <w:r w:rsidRPr="00600E2E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0E2E">
        <w:rPr>
          <w:rFonts w:ascii="Times New Roman" w:eastAsia="Times New Roman" w:hAnsi="Times New Roman" w:cs="Times New Roman"/>
          <w:sz w:val="28"/>
          <w:szCs w:val="28"/>
        </w:rPr>
        <w:t xml:space="preserve"> «Твое </w:t>
      </w:r>
      <w:proofErr w:type="spellStart"/>
      <w:r w:rsidRPr="00600E2E">
        <w:rPr>
          <w:rFonts w:ascii="Times New Roman" w:eastAsia="Times New Roman" w:hAnsi="Times New Roman" w:cs="Times New Roman"/>
          <w:sz w:val="28"/>
          <w:szCs w:val="28"/>
        </w:rPr>
        <w:t>библиотечество</w:t>
      </w:r>
      <w:proofErr w:type="spellEnd"/>
      <w:r w:rsidRPr="00600E2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на которой  состоялось чествование ветеранов, лучших специалистов библиотеки: </w:t>
      </w:r>
      <w:r w:rsidRPr="00C43FB1">
        <w:rPr>
          <w:rFonts w:ascii="Times New Roman" w:hAnsi="Times New Roman" w:cs="Times New Roman"/>
          <w:sz w:val="28"/>
          <w:szCs w:val="28"/>
        </w:rPr>
        <w:t xml:space="preserve">36 сотрудников получили почетные грамоты и благодарственные письма 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Законодательного Собрания, губернатора области, Министерства культуры Новосибирской области, мэрии Новосибирска и администрации Центрального района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овосибирска. Награждались сотрудники почетными грамотами </w:t>
      </w:r>
      <w:r w:rsidR="006320AE">
        <w:rPr>
          <w:rFonts w:ascii="Times New Roman" w:hAnsi="Times New Roman" w:cs="Times New Roman"/>
          <w:sz w:val="28"/>
          <w:szCs w:val="28"/>
        </w:rPr>
        <w:t xml:space="preserve">Губернатора  и Министерства культуры Новосибирской области  к юбилейным датам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6 человек).</w:t>
      </w:r>
    </w:p>
    <w:p w:rsidR="00910B87" w:rsidRDefault="00910B87" w:rsidP="00910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</w:t>
      </w:r>
      <w:r w:rsidR="006320AE">
        <w:rPr>
          <w:rFonts w:ascii="Times New Roman" w:hAnsi="Times New Roman" w:cs="Times New Roman"/>
          <w:sz w:val="28"/>
          <w:szCs w:val="28"/>
        </w:rPr>
        <w:t xml:space="preserve">ьшой популярностью у членов коллектива НОЮБ </w:t>
      </w:r>
      <w:r>
        <w:rPr>
          <w:rFonts w:ascii="Times New Roman" w:hAnsi="Times New Roman" w:cs="Times New Roman"/>
          <w:sz w:val="28"/>
          <w:szCs w:val="28"/>
        </w:rPr>
        <w:t xml:space="preserve"> продолжают пользоваться </w:t>
      </w:r>
      <w:r w:rsidRPr="00640548">
        <w:rPr>
          <w:rFonts w:ascii="Times New Roman" w:hAnsi="Times New Roman" w:cs="Times New Roman"/>
          <w:sz w:val="28"/>
          <w:szCs w:val="28"/>
        </w:rPr>
        <w:t xml:space="preserve"> корпоративные мероприятия (празднование Нового года, Дня библиотек</w:t>
      </w:r>
      <w:r>
        <w:rPr>
          <w:rFonts w:ascii="Times New Roman" w:hAnsi="Times New Roman" w:cs="Times New Roman"/>
          <w:sz w:val="28"/>
          <w:szCs w:val="28"/>
        </w:rPr>
        <w:t>, юбилейное торжество</w:t>
      </w:r>
      <w:r w:rsidR="006320AE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6405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B87" w:rsidRPr="00640548" w:rsidRDefault="006320AE" w:rsidP="00910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 предоставлялась возможность посещения концертов, выставок, спектаклей. В течение года они</w:t>
      </w:r>
      <w:r w:rsidR="00910B87" w:rsidRPr="00640548">
        <w:rPr>
          <w:rFonts w:ascii="Times New Roman" w:hAnsi="Times New Roman" w:cs="Times New Roman"/>
          <w:sz w:val="28"/>
          <w:szCs w:val="28"/>
        </w:rPr>
        <w:t xml:space="preserve"> смо</w:t>
      </w:r>
      <w:r w:rsidR="00910B87">
        <w:rPr>
          <w:rFonts w:ascii="Times New Roman" w:hAnsi="Times New Roman" w:cs="Times New Roman"/>
          <w:sz w:val="28"/>
          <w:szCs w:val="28"/>
        </w:rPr>
        <w:t>гли также побывать на мероприятиях Международного</w:t>
      </w:r>
      <w:r w:rsidR="00910B87" w:rsidRPr="00640548">
        <w:rPr>
          <w:rFonts w:ascii="Times New Roman" w:hAnsi="Times New Roman" w:cs="Times New Roman"/>
          <w:sz w:val="28"/>
          <w:szCs w:val="28"/>
        </w:rPr>
        <w:t xml:space="preserve"> </w:t>
      </w:r>
      <w:r w:rsidR="00910B87">
        <w:rPr>
          <w:rFonts w:ascii="Times New Roman" w:hAnsi="Times New Roman" w:cs="Times New Roman"/>
          <w:sz w:val="28"/>
          <w:szCs w:val="28"/>
        </w:rPr>
        <w:t>р</w:t>
      </w:r>
      <w:r w:rsidR="00910B87" w:rsidRPr="009C4893">
        <w:rPr>
          <w:rFonts w:ascii="Times New Roman" w:hAnsi="Times New Roman" w:cs="Times New Roman"/>
          <w:sz w:val="28"/>
          <w:szCs w:val="28"/>
        </w:rPr>
        <w:t>ождественского фестиваля искусств</w:t>
      </w:r>
      <w:r w:rsidR="00910B87">
        <w:rPr>
          <w:rFonts w:ascii="Times New Roman" w:hAnsi="Times New Roman" w:cs="Times New Roman"/>
          <w:sz w:val="28"/>
          <w:szCs w:val="28"/>
        </w:rPr>
        <w:t xml:space="preserve">, </w:t>
      </w:r>
      <w:r w:rsidR="00910B87" w:rsidRPr="009C4893">
        <w:rPr>
          <w:rFonts w:ascii="Times New Roman" w:hAnsi="Times New Roman" w:cs="Times New Roman"/>
          <w:sz w:val="28"/>
          <w:szCs w:val="28"/>
        </w:rPr>
        <w:t xml:space="preserve">на спектаклях </w:t>
      </w:r>
      <w:r w:rsidR="00910B87" w:rsidRPr="00640548">
        <w:rPr>
          <w:rFonts w:ascii="Times New Roman" w:hAnsi="Times New Roman" w:cs="Times New Roman"/>
          <w:sz w:val="28"/>
          <w:szCs w:val="28"/>
        </w:rPr>
        <w:t>театра музыкальной комедии,</w:t>
      </w:r>
      <w:r w:rsidR="00910B87">
        <w:rPr>
          <w:rFonts w:ascii="Times New Roman" w:hAnsi="Times New Roman" w:cs="Times New Roman"/>
          <w:sz w:val="28"/>
          <w:szCs w:val="28"/>
        </w:rPr>
        <w:t xml:space="preserve"> молодежного театра </w:t>
      </w:r>
      <w:r w:rsidR="00910B87" w:rsidRPr="00640548">
        <w:rPr>
          <w:rFonts w:ascii="Times New Roman" w:hAnsi="Times New Roman" w:cs="Times New Roman"/>
          <w:sz w:val="28"/>
          <w:szCs w:val="28"/>
        </w:rPr>
        <w:t xml:space="preserve"> </w:t>
      </w:r>
      <w:r w:rsidR="00910B87">
        <w:rPr>
          <w:rFonts w:ascii="Times New Roman" w:hAnsi="Times New Roman" w:cs="Times New Roman"/>
          <w:sz w:val="28"/>
          <w:szCs w:val="28"/>
        </w:rPr>
        <w:t xml:space="preserve">«Глобус», </w:t>
      </w:r>
      <w:r w:rsidR="00910B87" w:rsidRPr="00640548">
        <w:rPr>
          <w:rFonts w:ascii="Times New Roman" w:hAnsi="Times New Roman" w:cs="Times New Roman"/>
          <w:sz w:val="28"/>
          <w:szCs w:val="28"/>
        </w:rPr>
        <w:t xml:space="preserve">концертных программах, посвящённых </w:t>
      </w:r>
      <w:r w:rsidR="00910B87">
        <w:rPr>
          <w:rFonts w:ascii="Times New Roman" w:hAnsi="Times New Roman" w:cs="Times New Roman"/>
          <w:sz w:val="28"/>
          <w:szCs w:val="28"/>
        </w:rPr>
        <w:t xml:space="preserve">молодежному фестивалю </w:t>
      </w:r>
      <w:r w:rsidR="00910B87" w:rsidRPr="006405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10B87" w:rsidRPr="00640548">
        <w:rPr>
          <w:rFonts w:ascii="Times New Roman" w:hAnsi="Times New Roman" w:cs="Times New Roman"/>
          <w:sz w:val="28"/>
          <w:szCs w:val="28"/>
        </w:rPr>
        <w:t>Interra</w:t>
      </w:r>
      <w:proofErr w:type="spellEnd"/>
      <w:r w:rsidR="00910B87">
        <w:rPr>
          <w:rFonts w:ascii="Times New Roman" w:hAnsi="Times New Roman" w:cs="Times New Roman"/>
          <w:sz w:val="28"/>
          <w:szCs w:val="28"/>
        </w:rPr>
        <w:t>», п</w:t>
      </w:r>
      <w:r w:rsidR="00910B87" w:rsidRPr="009C4893">
        <w:rPr>
          <w:rFonts w:ascii="Times New Roman" w:hAnsi="Times New Roman" w:cs="Times New Roman"/>
          <w:sz w:val="28"/>
          <w:szCs w:val="28"/>
        </w:rPr>
        <w:t>росмотр</w:t>
      </w:r>
      <w:r w:rsidR="00910B87">
        <w:rPr>
          <w:rFonts w:ascii="Times New Roman" w:hAnsi="Times New Roman" w:cs="Times New Roman"/>
          <w:sz w:val="28"/>
          <w:szCs w:val="28"/>
        </w:rPr>
        <w:t>е</w:t>
      </w:r>
      <w:r w:rsidR="00910B87" w:rsidRPr="009C4893">
        <w:rPr>
          <w:rFonts w:ascii="Times New Roman" w:hAnsi="Times New Roman" w:cs="Times New Roman"/>
          <w:sz w:val="28"/>
          <w:szCs w:val="28"/>
        </w:rPr>
        <w:t xml:space="preserve"> 3</w:t>
      </w:r>
      <w:r w:rsidR="00910B87">
        <w:rPr>
          <w:rFonts w:ascii="Times New Roman" w:hAnsi="Times New Roman" w:cs="Times New Roman"/>
          <w:sz w:val="28"/>
          <w:szCs w:val="28"/>
        </w:rPr>
        <w:t>D-</w:t>
      </w:r>
      <w:r w:rsidR="00910B87" w:rsidRPr="009C4893">
        <w:rPr>
          <w:rFonts w:ascii="Times New Roman" w:hAnsi="Times New Roman" w:cs="Times New Roman"/>
          <w:sz w:val="28"/>
          <w:szCs w:val="28"/>
        </w:rPr>
        <w:t xml:space="preserve"> фильма на открытии года космонавтики в </w:t>
      </w:r>
      <w:r w:rsidR="00910B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10B87">
        <w:rPr>
          <w:rFonts w:ascii="Times New Roman" w:hAnsi="Times New Roman" w:cs="Times New Roman"/>
          <w:sz w:val="28"/>
          <w:szCs w:val="28"/>
        </w:rPr>
        <w:t>Р</w:t>
      </w:r>
      <w:r w:rsidR="00910B87" w:rsidRPr="009C4893">
        <w:rPr>
          <w:rFonts w:ascii="Times New Roman" w:hAnsi="Times New Roman" w:cs="Times New Roman"/>
          <w:sz w:val="28"/>
          <w:szCs w:val="28"/>
        </w:rPr>
        <w:t>оял-парке</w:t>
      </w:r>
      <w:proofErr w:type="spellEnd"/>
      <w:r w:rsidR="00910B87" w:rsidRPr="009C48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10B87" w:rsidRPr="00640548" w:rsidRDefault="00910B87" w:rsidP="00910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8B7" w:rsidRDefault="0043784F" w:rsidP="00BF575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29B">
        <w:rPr>
          <w:rFonts w:ascii="Times New Roman" w:hAnsi="Times New Roman" w:cs="Times New Roman"/>
          <w:b/>
          <w:color w:val="000000"/>
          <w:sz w:val="28"/>
          <w:szCs w:val="28"/>
        </w:rPr>
        <w:t>Итоги:</w:t>
      </w:r>
      <w:r w:rsidR="00CA78B7">
        <w:rPr>
          <w:rFonts w:ascii="Times New Roman" w:hAnsi="Times New Roman" w:cs="Times New Roman"/>
          <w:color w:val="000000"/>
          <w:sz w:val="28"/>
          <w:szCs w:val="28"/>
        </w:rPr>
        <w:t xml:space="preserve"> 2011 </w:t>
      </w:r>
      <w:r w:rsidRPr="0043784F">
        <w:rPr>
          <w:rFonts w:ascii="Times New Roman" w:hAnsi="Times New Roman" w:cs="Times New Roman"/>
          <w:color w:val="000000"/>
          <w:sz w:val="28"/>
          <w:szCs w:val="28"/>
        </w:rPr>
        <w:t xml:space="preserve"> год оказался на</w:t>
      </w:r>
      <w:r w:rsidR="007F7DCD">
        <w:rPr>
          <w:rFonts w:ascii="Times New Roman" w:hAnsi="Times New Roman" w:cs="Times New Roman"/>
          <w:color w:val="000000"/>
          <w:sz w:val="28"/>
          <w:szCs w:val="28"/>
        </w:rPr>
        <w:t xml:space="preserve">пряженным и насыщенным яркими </w:t>
      </w:r>
      <w:r w:rsidRPr="0043784F">
        <w:rPr>
          <w:rFonts w:ascii="Times New Roman" w:hAnsi="Times New Roman" w:cs="Times New Roman"/>
          <w:color w:val="000000"/>
          <w:sz w:val="28"/>
          <w:szCs w:val="28"/>
        </w:rPr>
        <w:t>значимыми событиями.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Главное</w:t>
      </w:r>
      <w:r w:rsidR="00CA78B7">
        <w:rPr>
          <w:rFonts w:ascii="Times New Roman" w:hAnsi="Times New Roman" w:cs="Times New Roman"/>
          <w:color w:val="000000"/>
          <w:sz w:val="28"/>
          <w:szCs w:val="28"/>
        </w:rPr>
        <w:t>, что следует отметить,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вокруг библиотеки </w:t>
      </w:r>
      <w:r w:rsidR="005F229B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</w:t>
      </w:r>
      <w:r w:rsidR="005F229B">
        <w:rPr>
          <w:rFonts w:ascii="Times New Roman" w:hAnsi="Times New Roman" w:cs="Times New Roman"/>
          <w:color w:val="000000"/>
          <w:sz w:val="28"/>
          <w:szCs w:val="28"/>
        </w:rPr>
        <w:t xml:space="preserve">овался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круг её </w:t>
      </w:r>
      <w:r w:rsidR="005F229B">
        <w:rPr>
          <w:rFonts w:ascii="Times New Roman" w:hAnsi="Times New Roman" w:cs="Times New Roman"/>
          <w:color w:val="000000"/>
          <w:sz w:val="28"/>
          <w:szCs w:val="28"/>
        </w:rPr>
        <w:t xml:space="preserve">единомышленников, она стала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местом притяжения </w:t>
      </w:r>
      <w:proofErr w:type="spellStart"/>
      <w:r w:rsidR="005F229B">
        <w:rPr>
          <w:rFonts w:ascii="Times New Roman" w:hAnsi="Times New Roman" w:cs="Times New Roman"/>
          <w:color w:val="000000"/>
          <w:sz w:val="28"/>
          <w:szCs w:val="28"/>
        </w:rPr>
        <w:t>креативной</w:t>
      </w:r>
      <w:proofErr w:type="spellEnd"/>
      <w:r w:rsidR="005F2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интеллектуальной молодежи, и происходит это благодаря профессиональным творческим кадрам библиотеки. </w:t>
      </w:r>
    </w:p>
    <w:p w:rsidR="009173E4" w:rsidRPr="0043784F" w:rsidRDefault="005F229B" w:rsidP="00BF575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Имеющиеся проблемы касаются недостаточного финансирования </w:t>
      </w:r>
      <w:r w:rsidR="009A47D0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отдельны</w:t>
      </w:r>
      <w:r w:rsidR="009A47D0">
        <w:rPr>
          <w:rFonts w:ascii="Times New Roman" w:hAnsi="Times New Roman" w:cs="Times New Roman"/>
          <w:color w:val="000000"/>
          <w:sz w:val="28"/>
          <w:szCs w:val="28"/>
        </w:rPr>
        <w:t>м статьям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расходов</w:t>
      </w:r>
      <w:r w:rsidR="00CA78B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029E1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 дополнительные штатные единицы, требуется увеличение объема средств на текущее комплектование, ремонт и реконструкцию библиотеки и т.д.).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9173E4" w:rsidRPr="0043784F" w:rsidSect="0043784F">
      <w:pgSz w:w="11906" w:h="16838"/>
      <w:pgMar w:top="851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2EA9"/>
    <w:multiLevelType w:val="hybridMultilevel"/>
    <w:tmpl w:val="3126E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87B98"/>
    <w:multiLevelType w:val="hybridMultilevel"/>
    <w:tmpl w:val="7570C4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46C4364"/>
    <w:multiLevelType w:val="hybridMultilevel"/>
    <w:tmpl w:val="D6700FE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>
    <w:nsid w:val="0AAC0EF5"/>
    <w:multiLevelType w:val="hybridMultilevel"/>
    <w:tmpl w:val="F5F2D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30C06"/>
    <w:multiLevelType w:val="hybridMultilevel"/>
    <w:tmpl w:val="0AC47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D5EED"/>
    <w:multiLevelType w:val="hybridMultilevel"/>
    <w:tmpl w:val="D462358A"/>
    <w:lvl w:ilvl="0" w:tplc="78663B92">
      <w:start w:val="4"/>
      <w:numFmt w:val="upperRoman"/>
      <w:lvlText w:val="%1."/>
      <w:lvlJc w:val="left"/>
      <w:pPr>
        <w:ind w:left="20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1D9648EE"/>
    <w:multiLevelType w:val="hybridMultilevel"/>
    <w:tmpl w:val="1D721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32142"/>
    <w:multiLevelType w:val="hybridMultilevel"/>
    <w:tmpl w:val="359ABA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7422CE"/>
    <w:multiLevelType w:val="hybridMultilevel"/>
    <w:tmpl w:val="E9A6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53783"/>
    <w:multiLevelType w:val="hybridMultilevel"/>
    <w:tmpl w:val="93B4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017B0"/>
    <w:multiLevelType w:val="hybridMultilevel"/>
    <w:tmpl w:val="8EF00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605F5"/>
    <w:multiLevelType w:val="hybridMultilevel"/>
    <w:tmpl w:val="F35226D2"/>
    <w:lvl w:ilvl="0" w:tplc="786A0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53C47"/>
    <w:multiLevelType w:val="hybridMultilevel"/>
    <w:tmpl w:val="46A8F6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7D834FE"/>
    <w:multiLevelType w:val="hybridMultilevel"/>
    <w:tmpl w:val="0AB89054"/>
    <w:lvl w:ilvl="0" w:tplc="A23EB7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00466"/>
    <w:multiLevelType w:val="hybridMultilevel"/>
    <w:tmpl w:val="C51EB2E8"/>
    <w:lvl w:ilvl="0" w:tplc="3DB6E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A3481A"/>
    <w:multiLevelType w:val="hybridMultilevel"/>
    <w:tmpl w:val="A4306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D04DE9"/>
    <w:multiLevelType w:val="hybridMultilevel"/>
    <w:tmpl w:val="AA08824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7">
    <w:nsid w:val="32953D65"/>
    <w:multiLevelType w:val="hybridMultilevel"/>
    <w:tmpl w:val="2D243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880DCD"/>
    <w:multiLevelType w:val="hybridMultilevel"/>
    <w:tmpl w:val="50BA8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D3C97"/>
    <w:multiLevelType w:val="hybridMultilevel"/>
    <w:tmpl w:val="31E228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E17289D"/>
    <w:multiLevelType w:val="hybridMultilevel"/>
    <w:tmpl w:val="8880FD1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42591638"/>
    <w:multiLevelType w:val="hybridMultilevel"/>
    <w:tmpl w:val="4C48F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E61E5"/>
    <w:multiLevelType w:val="hybridMultilevel"/>
    <w:tmpl w:val="ED463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A20CC"/>
    <w:multiLevelType w:val="hybridMultilevel"/>
    <w:tmpl w:val="C94A9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41549"/>
    <w:multiLevelType w:val="hybridMultilevel"/>
    <w:tmpl w:val="8F6826AA"/>
    <w:lvl w:ilvl="0" w:tplc="C21C5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68C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36D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A6D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00B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66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AC1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247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63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987159D"/>
    <w:multiLevelType w:val="hybridMultilevel"/>
    <w:tmpl w:val="A98E2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8C367E"/>
    <w:multiLevelType w:val="hybridMultilevel"/>
    <w:tmpl w:val="03B0F9B6"/>
    <w:lvl w:ilvl="0" w:tplc="789C9016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A990984"/>
    <w:multiLevelType w:val="hybridMultilevel"/>
    <w:tmpl w:val="8C88A5EE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8">
    <w:nsid w:val="4BA42A51"/>
    <w:multiLevelType w:val="hybridMultilevel"/>
    <w:tmpl w:val="60285A48"/>
    <w:lvl w:ilvl="0" w:tplc="0419000D">
      <w:start w:val="1"/>
      <w:numFmt w:val="bullet"/>
      <w:lvlText w:val=""/>
      <w:lvlJc w:val="left"/>
      <w:pPr>
        <w:ind w:left="15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9">
    <w:nsid w:val="52735615"/>
    <w:multiLevelType w:val="hybridMultilevel"/>
    <w:tmpl w:val="6B32BB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B22111"/>
    <w:multiLevelType w:val="hybridMultilevel"/>
    <w:tmpl w:val="7602CDAA"/>
    <w:lvl w:ilvl="0" w:tplc="AFF0F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0CE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6C8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1A3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703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F0B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8ED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8EE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100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D717AF6"/>
    <w:multiLevelType w:val="hybridMultilevel"/>
    <w:tmpl w:val="286E5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07D7F"/>
    <w:multiLevelType w:val="hybridMultilevel"/>
    <w:tmpl w:val="670A57C4"/>
    <w:lvl w:ilvl="0" w:tplc="61742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A2A8D"/>
    <w:multiLevelType w:val="hybridMultilevel"/>
    <w:tmpl w:val="25F0C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A2987"/>
    <w:multiLevelType w:val="hybridMultilevel"/>
    <w:tmpl w:val="B3DC9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FE2897"/>
    <w:multiLevelType w:val="hybridMultilevel"/>
    <w:tmpl w:val="B90EC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733414"/>
    <w:multiLevelType w:val="hybridMultilevel"/>
    <w:tmpl w:val="41BC4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AF31DF"/>
    <w:multiLevelType w:val="hybridMultilevel"/>
    <w:tmpl w:val="E8908F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05659F3"/>
    <w:multiLevelType w:val="hybridMultilevel"/>
    <w:tmpl w:val="34E23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FC7005"/>
    <w:multiLevelType w:val="hybridMultilevel"/>
    <w:tmpl w:val="80DE4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B64CB5"/>
    <w:multiLevelType w:val="hybridMultilevel"/>
    <w:tmpl w:val="20F224C8"/>
    <w:lvl w:ilvl="0" w:tplc="C21C5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133530"/>
    <w:multiLevelType w:val="hybridMultilevel"/>
    <w:tmpl w:val="DE0ADD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421168"/>
    <w:multiLevelType w:val="hybridMultilevel"/>
    <w:tmpl w:val="D15A1E6E"/>
    <w:lvl w:ilvl="0" w:tplc="C108CB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6711AF5"/>
    <w:multiLevelType w:val="hybridMultilevel"/>
    <w:tmpl w:val="D592D904"/>
    <w:lvl w:ilvl="0" w:tplc="23305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BF5A9C"/>
    <w:multiLevelType w:val="hybridMultilevel"/>
    <w:tmpl w:val="B4E67A68"/>
    <w:lvl w:ilvl="0" w:tplc="7B027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5">
    <w:nsid w:val="77C346AB"/>
    <w:multiLevelType w:val="hybridMultilevel"/>
    <w:tmpl w:val="233C14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F1E6466"/>
    <w:multiLevelType w:val="hybridMultilevel"/>
    <w:tmpl w:val="0C0698E8"/>
    <w:lvl w:ilvl="0" w:tplc="C8ECC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0271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F2A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B4D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1CB6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8A2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A48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09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18CD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6064DE"/>
    <w:multiLevelType w:val="hybridMultilevel"/>
    <w:tmpl w:val="64686184"/>
    <w:lvl w:ilvl="0" w:tplc="6FF47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1"/>
  </w:num>
  <w:num w:numId="3">
    <w:abstractNumId w:val="10"/>
  </w:num>
  <w:num w:numId="4">
    <w:abstractNumId w:val="27"/>
  </w:num>
  <w:num w:numId="5">
    <w:abstractNumId w:val="31"/>
  </w:num>
  <w:num w:numId="6">
    <w:abstractNumId w:val="39"/>
  </w:num>
  <w:num w:numId="7">
    <w:abstractNumId w:val="36"/>
  </w:num>
  <w:num w:numId="8">
    <w:abstractNumId w:val="11"/>
  </w:num>
  <w:num w:numId="9">
    <w:abstractNumId w:val="2"/>
  </w:num>
  <w:num w:numId="10">
    <w:abstractNumId w:val="16"/>
  </w:num>
  <w:num w:numId="11">
    <w:abstractNumId w:val="21"/>
  </w:num>
  <w:num w:numId="12">
    <w:abstractNumId w:val="23"/>
  </w:num>
  <w:num w:numId="13">
    <w:abstractNumId w:val="8"/>
  </w:num>
  <w:num w:numId="14">
    <w:abstractNumId w:val="3"/>
  </w:num>
  <w:num w:numId="15">
    <w:abstractNumId w:val="38"/>
  </w:num>
  <w:num w:numId="16">
    <w:abstractNumId w:val="43"/>
  </w:num>
  <w:num w:numId="17">
    <w:abstractNumId w:val="13"/>
  </w:num>
  <w:num w:numId="18">
    <w:abstractNumId w:val="20"/>
  </w:num>
  <w:num w:numId="19">
    <w:abstractNumId w:val="26"/>
  </w:num>
  <w:num w:numId="20">
    <w:abstractNumId w:val="15"/>
  </w:num>
  <w:num w:numId="21">
    <w:abstractNumId w:val="19"/>
  </w:num>
  <w:num w:numId="22">
    <w:abstractNumId w:val="30"/>
  </w:num>
  <w:num w:numId="23">
    <w:abstractNumId w:val="46"/>
  </w:num>
  <w:num w:numId="24">
    <w:abstractNumId w:val="18"/>
  </w:num>
  <w:num w:numId="25">
    <w:abstractNumId w:val="17"/>
  </w:num>
  <w:num w:numId="26">
    <w:abstractNumId w:val="0"/>
  </w:num>
  <w:num w:numId="27">
    <w:abstractNumId w:val="4"/>
  </w:num>
  <w:num w:numId="28">
    <w:abstractNumId w:val="5"/>
  </w:num>
  <w:num w:numId="29">
    <w:abstractNumId w:val="1"/>
  </w:num>
  <w:num w:numId="30">
    <w:abstractNumId w:val="7"/>
  </w:num>
  <w:num w:numId="31">
    <w:abstractNumId w:val="37"/>
  </w:num>
  <w:num w:numId="32">
    <w:abstractNumId w:val="25"/>
  </w:num>
  <w:num w:numId="33">
    <w:abstractNumId w:val="29"/>
  </w:num>
  <w:num w:numId="34">
    <w:abstractNumId w:val="32"/>
  </w:num>
  <w:num w:numId="35">
    <w:abstractNumId w:val="12"/>
  </w:num>
  <w:num w:numId="36">
    <w:abstractNumId w:val="45"/>
  </w:num>
  <w:num w:numId="37">
    <w:abstractNumId w:val="22"/>
  </w:num>
  <w:num w:numId="38">
    <w:abstractNumId w:val="6"/>
  </w:num>
  <w:num w:numId="39">
    <w:abstractNumId w:val="28"/>
  </w:num>
  <w:num w:numId="4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35"/>
  </w:num>
  <w:num w:numId="43">
    <w:abstractNumId w:val="9"/>
  </w:num>
  <w:num w:numId="44">
    <w:abstractNumId w:val="44"/>
  </w:num>
  <w:num w:numId="45">
    <w:abstractNumId w:val="24"/>
  </w:num>
  <w:num w:numId="46">
    <w:abstractNumId w:val="40"/>
  </w:num>
  <w:num w:numId="47">
    <w:abstractNumId w:val="14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4BB"/>
    <w:rsid w:val="0000507E"/>
    <w:rsid w:val="0001083E"/>
    <w:rsid w:val="00010AFF"/>
    <w:rsid w:val="00012BEB"/>
    <w:rsid w:val="000143A6"/>
    <w:rsid w:val="00026971"/>
    <w:rsid w:val="00033F00"/>
    <w:rsid w:val="0004152B"/>
    <w:rsid w:val="000509DB"/>
    <w:rsid w:val="000513B1"/>
    <w:rsid w:val="000662B7"/>
    <w:rsid w:val="000673A5"/>
    <w:rsid w:val="00071BD1"/>
    <w:rsid w:val="00076235"/>
    <w:rsid w:val="00085218"/>
    <w:rsid w:val="00091FD2"/>
    <w:rsid w:val="000A7B9E"/>
    <w:rsid w:val="000B7F39"/>
    <w:rsid w:val="000C62EC"/>
    <w:rsid w:val="000C77AD"/>
    <w:rsid w:val="000D0CEC"/>
    <w:rsid w:val="000E0AD5"/>
    <w:rsid w:val="000E46AA"/>
    <w:rsid w:val="000F2949"/>
    <w:rsid w:val="000F32CD"/>
    <w:rsid w:val="000F4027"/>
    <w:rsid w:val="00102B84"/>
    <w:rsid w:val="0011229F"/>
    <w:rsid w:val="00112CFF"/>
    <w:rsid w:val="00117034"/>
    <w:rsid w:val="00122A00"/>
    <w:rsid w:val="00130FEC"/>
    <w:rsid w:val="001312C9"/>
    <w:rsid w:val="00134E09"/>
    <w:rsid w:val="00137EEC"/>
    <w:rsid w:val="0014165C"/>
    <w:rsid w:val="0014252E"/>
    <w:rsid w:val="0014577C"/>
    <w:rsid w:val="001550C5"/>
    <w:rsid w:val="00162B7A"/>
    <w:rsid w:val="00164653"/>
    <w:rsid w:val="001720DF"/>
    <w:rsid w:val="0017369C"/>
    <w:rsid w:val="001770CA"/>
    <w:rsid w:val="00182023"/>
    <w:rsid w:val="00185EFF"/>
    <w:rsid w:val="00196025"/>
    <w:rsid w:val="001A1938"/>
    <w:rsid w:val="001B1296"/>
    <w:rsid w:val="001B290E"/>
    <w:rsid w:val="001B391E"/>
    <w:rsid w:val="001C2191"/>
    <w:rsid w:val="001C655C"/>
    <w:rsid w:val="001C6669"/>
    <w:rsid w:val="001E2109"/>
    <w:rsid w:val="001E5056"/>
    <w:rsid w:val="001F65E0"/>
    <w:rsid w:val="00201B86"/>
    <w:rsid w:val="00215064"/>
    <w:rsid w:val="00215ECF"/>
    <w:rsid w:val="00220C02"/>
    <w:rsid w:val="0022723E"/>
    <w:rsid w:val="00234AD3"/>
    <w:rsid w:val="00237FA2"/>
    <w:rsid w:val="00240C9B"/>
    <w:rsid w:val="0025449C"/>
    <w:rsid w:val="002614DB"/>
    <w:rsid w:val="00264CCA"/>
    <w:rsid w:val="00275500"/>
    <w:rsid w:val="002766C0"/>
    <w:rsid w:val="0028066E"/>
    <w:rsid w:val="00286D0A"/>
    <w:rsid w:val="00287695"/>
    <w:rsid w:val="00294AEF"/>
    <w:rsid w:val="00295358"/>
    <w:rsid w:val="002B2FE8"/>
    <w:rsid w:val="002B5C9B"/>
    <w:rsid w:val="002C1F8F"/>
    <w:rsid w:val="002D5AD9"/>
    <w:rsid w:val="002D704D"/>
    <w:rsid w:val="002E0305"/>
    <w:rsid w:val="002E3896"/>
    <w:rsid w:val="002F1895"/>
    <w:rsid w:val="0030233C"/>
    <w:rsid w:val="003054E2"/>
    <w:rsid w:val="0032607E"/>
    <w:rsid w:val="0033038C"/>
    <w:rsid w:val="003421A2"/>
    <w:rsid w:val="0034413F"/>
    <w:rsid w:val="003479E0"/>
    <w:rsid w:val="00364B9C"/>
    <w:rsid w:val="00365A24"/>
    <w:rsid w:val="00367279"/>
    <w:rsid w:val="0037464E"/>
    <w:rsid w:val="0038486F"/>
    <w:rsid w:val="003908C6"/>
    <w:rsid w:val="00393358"/>
    <w:rsid w:val="00397341"/>
    <w:rsid w:val="00397B1D"/>
    <w:rsid w:val="003A4E9C"/>
    <w:rsid w:val="003A7EE8"/>
    <w:rsid w:val="003B64AC"/>
    <w:rsid w:val="003C46CA"/>
    <w:rsid w:val="003C4C3C"/>
    <w:rsid w:val="003D114D"/>
    <w:rsid w:val="003E0429"/>
    <w:rsid w:val="003F4D1A"/>
    <w:rsid w:val="0040408C"/>
    <w:rsid w:val="00412621"/>
    <w:rsid w:val="00412B0B"/>
    <w:rsid w:val="00421669"/>
    <w:rsid w:val="0043784F"/>
    <w:rsid w:val="00443309"/>
    <w:rsid w:val="00447136"/>
    <w:rsid w:val="00450BDE"/>
    <w:rsid w:val="00453186"/>
    <w:rsid w:val="00461CC8"/>
    <w:rsid w:val="00472782"/>
    <w:rsid w:val="0047382B"/>
    <w:rsid w:val="00473B3C"/>
    <w:rsid w:val="00486810"/>
    <w:rsid w:val="004913AE"/>
    <w:rsid w:val="00495FD4"/>
    <w:rsid w:val="0049673F"/>
    <w:rsid w:val="00496BB8"/>
    <w:rsid w:val="004A5BE0"/>
    <w:rsid w:val="004B7E7C"/>
    <w:rsid w:val="004C2F5D"/>
    <w:rsid w:val="004E1F9E"/>
    <w:rsid w:val="004F23E1"/>
    <w:rsid w:val="004F3BAD"/>
    <w:rsid w:val="004F49A7"/>
    <w:rsid w:val="00501ECE"/>
    <w:rsid w:val="0050569E"/>
    <w:rsid w:val="00530444"/>
    <w:rsid w:val="005531F4"/>
    <w:rsid w:val="00562E0C"/>
    <w:rsid w:val="00575C82"/>
    <w:rsid w:val="00580BDE"/>
    <w:rsid w:val="00584C3D"/>
    <w:rsid w:val="00597C0A"/>
    <w:rsid w:val="005A0216"/>
    <w:rsid w:val="005A084E"/>
    <w:rsid w:val="005A6315"/>
    <w:rsid w:val="005C1D72"/>
    <w:rsid w:val="005C38E8"/>
    <w:rsid w:val="005C45F2"/>
    <w:rsid w:val="005C56FD"/>
    <w:rsid w:val="005D152F"/>
    <w:rsid w:val="005D656C"/>
    <w:rsid w:val="005E1823"/>
    <w:rsid w:val="005E309D"/>
    <w:rsid w:val="005F229B"/>
    <w:rsid w:val="006003B7"/>
    <w:rsid w:val="0060602D"/>
    <w:rsid w:val="00613186"/>
    <w:rsid w:val="00624537"/>
    <w:rsid w:val="006320AE"/>
    <w:rsid w:val="006345D8"/>
    <w:rsid w:val="00642A76"/>
    <w:rsid w:val="006524B0"/>
    <w:rsid w:val="00653BCB"/>
    <w:rsid w:val="00655CB2"/>
    <w:rsid w:val="006618A6"/>
    <w:rsid w:val="00670BE6"/>
    <w:rsid w:val="00675968"/>
    <w:rsid w:val="00677196"/>
    <w:rsid w:val="00683924"/>
    <w:rsid w:val="0068545E"/>
    <w:rsid w:val="006B5FFD"/>
    <w:rsid w:val="006C386B"/>
    <w:rsid w:val="006C573A"/>
    <w:rsid w:val="006C7E1D"/>
    <w:rsid w:val="006F0D18"/>
    <w:rsid w:val="007011D6"/>
    <w:rsid w:val="00703D21"/>
    <w:rsid w:val="00741A03"/>
    <w:rsid w:val="00755AB1"/>
    <w:rsid w:val="007661C6"/>
    <w:rsid w:val="00767AD9"/>
    <w:rsid w:val="007716B6"/>
    <w:rsid w:val="00773A72"/>
    <w:rsid w:val="00775B8C"/>
    <w:rsid w:val="007844F5"/>
    <w:rsid w:val="007915E0"/>
    <w:rsid w:val="0079546C"/>
    <w:rsid w:val="007A668B"/>
    <w:rsid w:val="007C4730"/>
    <w:rsid w:val="007C5F25"/>
    <w:rsid w:val="007D02FC"/>
    <w:rsid w:val="007D5170"/>
    <w:rsid w:val="007D7C69"/>
    <w:rsid w:val="007E1781"/>
    <w:rsid w:val="007E2D31"/>
    <w:rsid w:val="007F2DCC"/>
    <w:rsid w:val="007F6019"/>
    <w:rsid w:val="007F7DCD"/>
    <w:rsid w:val="008020CF"/>
    <w:rsid w:val="00804A61"/>
    <w:rsid w:val="00805A65"/>
    <w:rsid w:val="00814B2C"/>
    <w:rsid w:val="00820F8D"/>
    <w:rsid w:val="008273A1"/>
    <w:rsid w:val="00827A61"/>
    <w:rsid w:val="00856C03"/>
    <w:rsid w:val="00857361"/>
    <w:rsid w:val="008605DB"/>
    <w:rsid w:val="00861C0A"/>
    <w:rsid w:val="008677B4"/>
    <w:rsid w:val="0087244E"/>
    <w:rsid w:val="00872568"/>
    <w:rsid w:val="0087273D"/>
    <w:rsid w:val="00872C22"/>
    <w:rsid w:val="00873C1E"/>
    <w:rsid w:val="008A0AE5"/>
    <w:rsid w:val="008A2A1B"/>
    <w:rsid w:val="008B116A"/>
    <w:rsid w:val="008C0256"/>
    <w:rsid w:val="008C55D1"/>
    <w:rsid w:val="008D27DC"/>
    <w:rsid w:val="008E4D20"/>
    <w:rsid w:val="008F342C"/>
    <w:rsid w:val="008F6975"/>
    <w:rsid w:val="00902EDE"/>
    <w:rsid w:val="00906AF8"/>
    <w:rsid w:val="009074C7"/>
    <w:rsid w:val="00910B87"/>
    <w:rsid w:val="0091608F"/>
    <w:rsid w:val="009173E4"/>
    <w:rsid w:val="0092368E"/>
    <w:rsid w:val="009248F2"/>
    <w:rsid w:val="00932032"/>
    <w:rsid w:val="00937325"/>
    <w:rsid w:val="00940834"/>
    <w:rsid w:val="009537A0"/>
    <w:rsid w:val="00953E58"/>
    <w:rsid w:val="009864FB"/>
    <w:rsid w:val="009931F2"/>
    <w:rsid w:val="009A063C"/>
    <w:rsid w:val="009A47D0"/>
    <w:rsid w:val="009B01EA"/>
    <w:rsid w:val="009B55B7"/>
    <w:rsid w:val="009C5015"/>
    <w:rsid w:val="009E0FF0"/>
    <w:rsid w:val="009E4769"/>
    <w:rsid w:val="009E60E3"/>
    <w:rsid w:val="00A14BF6"/>
    <w:rsid w:val="00A174E4"/>
    <w:rsid w:val="00A31529"/>
    <w:rsid w:val="00A34CA7"/>
    <w:rsid w:val="00A5083C"/>
    <w:rsid w:val="00A5096E"/>
    <w:rsid w:val="00A55217"/>
    <w:rsid w:val="00A5553F"/>
    <w:rsid w:val="00A7151E"/>
    <w:rsid w:val="00A75F07"/>
    <w:rsid w:val="00A86B65"/>
    <w:rsid w:val="00A9034F"/>
    <w:rsid w:val="00A958CB"/>
    <w:rsid w:val="00AA016B"/>
    <w:rsid w:val="00AA4545"/>
    <w:rsid w:val="00AA6283"/>
    <w:rsid w:val="00AB100B"/>
    <w:rsid w:val="00AC3C06"/>
    <w:rsid w:val="00AC7598"/>
    <w:rsid w:val="00AE38E6"/>
    <w:rsid w:val="00AE4EAB"/>
    <w:rsid w:val="00AE64AD"/>
    <w:rsid w:val="00AF21D8"/>
    <w:rsid w:val="00B02221"/>
    <w:rsid w:val="00B029E1"/>
    <w:rsid w:val="00B04199"/>
    <w:rsid w:val="00B10E6B"/>
    <w:rsid w:val="00B20378"/>
    <w:rsid w:val="00B36DF3"/>
    <w:rsid w:val="00B408CE"/>
    <w:rsid w:val="00B52FDF"/>
    <w:rsid w:val="00B61D99"/>
    <w:rsid w:val="00B64BF9"/>
    <w:rsid w:val="00B665C0"/>
    <w:rsid w:val="00B7762F"/>
    <w:rsid w:val="00B77AF0"/>
    <w:rsid w:val="00B814C9"/>
    <w:rsid w:val="00B85A2A"/>
    <w:rsid w:val="00B86968"/>
    <w:rsid w:val="00B91128"/>
    <w:rsid w:val="00BA0079"/>
    <w:rsid w:val="00BA05C0"/>
    <w:rsid w:val="00BA0DA3"/>
    <w:rsid w:val="00BA1997"/>
    <w:rsid w:val="00BA5BD5"/>
    <w:rsid w:val="00BB2699"/>
    <w:rsid w:val="00BB3AD0"/>
    <w:rsid w:val="00BB6A97"/>
    <w:rsid w:val="00BD08A9"/>
    <w:rsid w:val="00BD3408"/>
    <w:rsid w:val="00BE04C3"/>
    <w:rsid w:val="00BE2716"/>
    <w:rsid w:val="00BF3EE1"/>
    <w:rsid w:val="00BF4177"/>
    <w:rsid w:val="00BF5751"/>
    <w:rsid w:val="00C074D8"/>
    <w:rsid w:val="00C22048"/>
    <w:rsid w:val="00C23E4E"/>
    <w:rsid w:val="00C30B6C"/>
    <w:rsid w:val="00C4302E"/>
    <w:rsid w:val="00C627F9"/>
    <w:rsid w:val="00C7039E"/>
    <w:rsid w:val="00C84738"/>
    <w:rsid w:val="00CA249A"/>
    <w:rsid w:val="00CA354A"/>
    <w:rsid w:val="00CA78B7"/>
    <w:rsid w:val="00CB3BFD"/>
    <w:rsid w:val="00CB427E"/>
    <w:rsid w:val="00CB61F6"/>
    <w:rsid w:val="00CD0695"/>
    <w:rsid w:val="00CD09C1"/>
    <w:rsid w:val="00CD2BFF"/>
    <w:rsid w:val="00CE19D9"/>
    <w:rsid w:val="00CE42BC"/>
    <w:rsid w:val="00CF0039"/>
    <w:rsid w:val="00CF4431"/>
    <w:rsid w:val="00D03A74"/>
    <w:rsid w:val="00D144F0"/>
    <w:rsid w:val="00D1728E"/>
    <w:rsid w:val="00D35238"/>
    <w:rsid w:val="00D4028A"/>
    <w:rsid w:val="00D45462"/>
    <w:rsid w:val="00D70565"/>
    <w:rsid w:val="00D73670"/>
    <w:rsid w:val="00D7422E"/>
    <w:rsid w:val="00D74E78"/>
    <w:rsid w:val="00D770D2"/>
    <w:rsid w:val="00D81FF3"/>
    <w:rsid w:val="00D876CC"/>
    <w:rsid w:val="00D87FBC"/>
    <w:rsid w:val="00DA793F"/>
    <w:rsid w:val="00DB4371"/>
    <w:rsid w:val="00DB5021"/>
    <w:rsid w:val="00DC59A4"/>
    <w:rsid w:val="00DC6EFA"/>
    <w:rsid w:val="00DD5D5F"/>
    <w:rsid w:val="00DE6CB3"/>
    <w:rsid w:val="00DF0E65"/>
    <w:rsid w:val="00E10663"/>
    <w:rsid w:val="00E141FE"/>
    <w:rsid w:val="00E220DC"/>
    <w:rsid w:val="00E23B15"/>
    <w:rsid w:val="00E33CE4"/>
    <w:rsid w:val="00E37D65"/>
    <w:rsid w:val="00E56F69"/>
    <w:rsid w:val="00E67DB8"/>
    <w:rsid w:val="00E70EBF"/>
    <w:rsid w:val="00E748DD"/>
    <w:rsid w:val="00E87293"/>
    <w:rsid w:val="00E91708"/>
    <w:rsid w:val="00E92B4B"/>
    <w:rsid w:val="00EA1258"/>
    <w:rsid w:val="00EA2DD7"/>
    <w:rsid w:val="00EA7123"/>
    <w:rsid w:val="00EB1362"/>
    <w:rsid w:val="00EB5377"/>
    <w:rsid w:val="00EB6892"/>
    <w:rsid w:val="00EB79E9"/>
    <w:rsid w:val="00EC29E6"/>
    <w:rsid w:val="00EC4FFD"/>
    <w:rsid w:val="00ED37EB"/>
    <w:rsid w:val="00EE1409"/>
    <w:rsid w:val="00EE7AE1"/>
    <w:rsid w:val="00F0284C"/>
    <w:rsid w:val="00F102A1"/>
    <w:rsid w:val="00F36F48"/>
    <w:rsid w:val="00F40C62"/>
    <w:rsid w:val="00F45F03"/>
    <w:rsid w:val="00F533A4"/>
    <w:rsid w:val="00F554BB"/>
    <w:rsid w:val="00F61A20"/>
    <w:rsid w:val="00F657DF"/>
    <w:rsid w:val="00F677A2"/>
    <w:rsid w:val="00F808DD"/>
    <w:rsid w:val="00F92BF3"/>
    <w:rsid w:val="00F93C1D"/>
    <w:rsid w:val="00F95321"/>
    <w:rsid w:val="00F96507"/>
    <w:rsid w:val="00F97304"/>
    <w:rsid w:val="00FA62ED"/>
    <w:rsid w:val="00FC4524"/>
    <w:rsid w:val="00FD0C2B"/>
    <w:rsid w:val="00FE29DB"/>
    <w:rsid w:val="00FE48DB"/>
    <w:rsid w:val="00FE4CEC"/>
    <w:rsid w:val="00FF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2E"/>
  </w:style>
  <w:style w:type="paragraph" w:styleId="2">
    <w:name w:val="heading 2"/>
    <w:basedOn w:val="a"/>
    <w:next w:val="a"/>
    <w:link w:val="20"/>
    <w:uiPriority w:val="9"/>
    <w:unhideWhenUsed/>
    <w:qFormat/>
    <w:rsid w:val="000E46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30B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5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E4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0E46AA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7">
    <w:name w:val="No Spacing"/>
    <w:link w:val="a8"/>
    <w:uiPriority w:val="1"/>
    <w:qFormat/>
    <w:rsid w:val="000E46AA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7E2D3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7E2D31"/>
    <w:rPr>
      <w:rFonts w:ascii="Times New Roman" w:eastAsia="Times New Roman" w:hAnsi="Times New Roman" w:cs="Times New Roman"/>
      <w:sz w:val="20"/>
      <w:szCs w:val="20"/>
    </w:rPr>
  </w:style>
  <w:style w:type="character" w:customStyle="1" w:styleId="onrigh">
    <w:name w:val="on_righ"/>
    <w:basedOn w:val="a0"/>
    <w:rsid w:val="00E92B4B"/>
  </w:style>
  <w:style w:type="character" w:styleId="ab">
    <w:name w:val="Strong"/>
    <w:basedOn w:val="a0"/>
    <w:uiPriority w:val="22"/>
    <w:qFormat/>
    <w:rsid w:val="00B85A2A"/>
    <w:rPr>
      <w:b/>
      <w:bCs/>
    </w:rPr>
  </w:style>
  <w:style w:type="table" w:styleId="ac">
    <w:name w:val="Table Grid"/>
    <w:basedOn w:val="a1"/>
    <w:uiPriority w:val="59"/>
    <w:rsid w:val="00575C82"/>
    <w:pPr>
      <w:spacing w:after="0" w:line="240" w:lineRule="auto"/>
      <w:ind w:firstLine="360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rsid w:val="00575C82"/>
    <w:rPr>
      <w:rFonts w:ascii="Calibri" w:eastAsia="Times New Roman" w:hAnsi="Calibri" w:cs="Times New Roman"/>
    </w:rPr>
  </w:style>
  <w:style w:type="paragraph" w:styleId="ad">
    <w:name w:val="Document Map"/>
    <w:basedOn w:val="a"/>
    <w:link w:val="ae"/>
    <w:uiPriority w:val="99"/>
    <w:semiHidden/>
    <w:unhideWhenUsed/>
    <w:rsid w:val="00E56F69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56F69"/>
    <w:rPr>
      <w:rFonts w:ascii="Tahoma" w:eastAsia="Calibri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EA12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A1258"/>
  </w:style>
  <w:style w:type="paragraph" w:styleId="af">
    <w:name w:val="Normal (Web)"/>
    <w:basedOn w:val="a"/>
    <w:uiPriority w:val="99"/>
    <w:semiHidden/>
    <w:unhideWhenUsed/>
    <w:rsid w:val="00A50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910B8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E16D-7EE0-432F-AE01-F14E2337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</Pages>
  <Words>9242</Words>
  <Characters>52686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61805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eleonora</cp:lastModifiedBy>
  <cp:revision>5</cp:revision>
  <cp:lastPrinted>2012-02-03T06:54:00Z</cp:lastPrinted>
  <dcterms:created xsi:type="dcterms:W3CDTF">2012-02-21T01:55:00Z</dcterms:created>
  <dcterms:modified xsi:type="dcterms:W3CDTF">2012-06-15T08:38:00Z</dcterms:modified>
</cp:coreProperties>
</file>